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62B" w:rsidRDefault="004F262B">
      <w:pPr>
        <w:pStyle w:val="a3"/>
        <w:ind w:left="0" w:firstLine="0"/>
        <w:jc w:val="left"/>
        <w:rPr>
          <w:sz w:val="20"/>
        </w:rPr>
      </w:pPr>
    </w:p>
    <w:p w:rsidR="004F262B" w:rsidRDefault="004F262B">
      <w:pPr>
        <w:pStyle w:val="a3"/>
        <w:spacing w:before="6"/>
        <w:ind w:left="0" w:firstLine="0"/>
        <w:jc w:val="left"/>
        <w:rPr>
          <w:sz w:val="16"/>
        </w:rPr>
      </w:pPr>
    </w:p>
    <w:p w:rsidR="005B0C56" w:rsidRPr="005B0C56" w:rsidRDefault="005B0C56" w:rsidP="005B0C56">
      <w:pPr>
        <w:pStyle w:val="a3"/>
        <w:spacing w:before="4"/>
        <w:jc w:val="center"/>
        <w:rPr>
          <w:b/>
          <w:bCs/>
        </w:rPr>
      </w:pPr>
      <w:r w:rsidRPr="005B0C56">
        <w:rPr>
          <w:b/>
          <w:bCs/>
        </w:rPr>
        <w:t>ҚазҰУ оқу-әдістемелік кешені. Әл-Фараби Атындағы Қазұу</w:t>
      </w:r>
    </w:p>
    <w:p w:rsidR="005B0C56" w:rsidRPr="005B0C56" w:rsidRDefault="005B0C56" w:rsidP="005B0C56">
      <w:pPr>
        <w:pStyle w:val="a3"/>
        <w:spacing w:before="4"/>
        <w:jc w:val="center"/>
        <w:rPr>
          <w:b/>
          <w:bCs/>
        </w:rPr>
      </w:pPr>
      <w:r w:rsidRPr="005B0C56">
        <w:rPr>
          <w:b/>
          <w:bCs/>
        </w:rPr>
        <w:t>Мамандығы: Құқықтану шифры: 5В030100</w:t>
      </w:r>
    </w:p>
    <w:p w:rsidR="005B0C56" w:rsidRPr="005B0C56" w:rsidRDefault="005B0C56" w:rsidP="005B0C56">
      <w:pPr>
        <w:pStyle w:val="a3"/>
        <w:spacing w:before="4"/>
        <w:jc w:val="center"/>
        <w:rPr>
          <w:b/>
          <w:bCs/>
        </w:rPr>
      </w:pPr>
      <w:r w:rsidRPr="005B0C56">
        <w:rPr>
          <w:b/>
          <w:bCs/>
        </w:rPr>
        <w:t>Пән: ҚР Кеден құқығы</w:t>
      </w:r>
    </w:p>
    <w:p w:rsidR="005B0C56" w:rsidRPr="005B0C56" w:rsidRDefault="005B0C56" w:rsidP="005B0C56">
      <w:pPr>
        <w:pStyle w:val="a3"/>
        <w:spacing w:before="4"/>
        <w:jc w:val="center"/>
        <w:rPr>
          <w:b/>
          <w:bCs/>
        </w:rPr>
      </w:pPr>
    </w:p>
    <w:p w:rsidR="005B0C56" w:rsidRPr="005B0C56" w:rsidRDefault="005B0C56" w:rsidP="005B0C56">
      <w:pPr>
        <w:pStyle w:val="a3"/>
        <w:spacing w:before="4"/>
        <w:jc w:val="center"/>
        <w:rPr>
          <w:b/>
          <w:bCs/>
        </w:rPr>
      </w:pPr>
      <w:r w:rsidRPr="005B0C56">
        <w:rPr>
          <w:b/>
          <w:bCs/>
        </w:rPr>
        <w:t>Тақырып 1. Негізгі ұғымдар, пән, міндеттер және "ҚР Кеден құқығы" курсының жүйесі»</w:t>
      </w:r>
    </w:p>
    <w:p w:rsidR="005B0C56" w:rsidRPr="005B0C56" w:rsidRDefault="005B0C56" w:rsidP="005B0C56">
      <w:pPr>
        <w:pStyle w:val="a3"/>
        <w:spacing w:before="4"/>
        <w:rPr>
          <w:b/>
          <w:bCs/>
        </w:rPr>
      </w:pPr>
    </w:p>
    <w:p w:rsidR="005B0C56" w:rsidRPr="005B0C56" w:rsidRDefault="005B0C56" w:rsidP="005B0C56">
      <w:pPr>
        <w:pStyle w:val="a3"/>
        <w:rPr>
          <w:bCs/>
        </w:rPr>
      </w:pPr>
      <w:r w:rsidRPr="005B0C56">
        <w:rPr>
          <w:bCs/>
        </w:rPr>
        <w:t>Түйінді сөздер: Кеден ісі, кеден, экономикалық мүдделер, кеден аумағы, кеден шекарасы, кеден саясаты.</w:t>
      </w:r>
    </w:p>
    <w:p w:rsidR="005B0C56" w:rsidRPr="005B0C56" w:rsidRDefault="005B0C56" w:rsidP="005B0C56">
      <w:pPr>
        <w:pStyle w:val="a3"/>
        <w:rPr>
          <w:bCs/>
        </w:rPr>
      </w:pPr>
      <w:r w:rsidRPr="005B0C56">
        <w:rPr>
          <w:bCs/>
        </w:rPr>
        <w:t>Негізгі сұрақтар:</w:t>
      </w:r>
    </w:p>
    <w:p w:rsidR="005B0C56" w:rsidRPr="005B0C56" w:rsidRDefault="005B0C56" w:rsidP="005B0C56">
      <w:pPr>
        <w:pStyle w:val="a3"/>
        <w:rPr>
          <w:bCs/>
        </w:rPr>
      </w:pPr>
      <w:r w:rsidRPr="005B0C56">
        <w:rPr>
          <w:bCs/>
        </w:rPr>
        <w:t>1. Кеден ісінің мәні мен мазмұны. Кеден ісінің тарихы. Кеден қызметінің мақсаттары мен міндеттері.</w:t>
      </w:r>
    </w:p>
    <w:p w:rsidR="005B0C56" w:rsidRPr="005B0C56" w:rsidRDefault="005B0C56" w:rsidP="005B0C56">
      <w:pPr>
        <w:pStyle w:val="a3"/>
        <w:rPr>
          <w:bCs/>
        </w:rPr>
      </w:pPr>
      <w:r w:rsidRPr="005B0C56">
        <w:rPr>
          <w:bCs/>
        </w:rPr>
        <w:t>2. Кеден саясаты ішкі және сыртқы саясаттың құрамдас бөлігі ретінде. Кеден саясатының түсінігі мен принциптері. Кеден саясатының түрлері.</w:t>
      </w:r>
    </w:p>
    <w:p w:rsidR="005B0C56" w:rsidRPr="005B0C56" w:rsidRDefault="005B0C56" w:rsidP="005B0C56">
      <w:pPr>
        <w:pStyle w:val="a3"/>
        <w:rPr>
          <w:bCs/>
        </w:rPr>
      </w:pPr>
      <w:r w:rsidRPr="005B0C56">
        <w:rPr>
          <w:bCs/>
        </w:rPr>
        <w:t>3. Қазақстанның кеден саласындағы кеден саясаты мен кеден ісінің арақатынасы.</w:t>
      </w:r>
    </w:p>
    <w:p w:rsidR="005B0C56" w:rsidRPr="005B0C56" w:rsidRDefault="005B0C56" w:rsidP="005B0C56">
      <w:pPr>
        <w:pStyle w:val="a3"/>
        <w:rPr>
          <w:bCs/>
        </w:rPr>
      </w:pPr>
      <w:r w:rsidRPr="005B0C56">
        <w:rPr>
          <w:bCs/>
        </w:rPr>
        <w:t>4. Кеден аумағы және кеден шекарасы.</w:t>
      </w:r>
    </w:p>
    <w:p w:rsidR="005B0C56" w:rsidRPr="005B0C56" w:rsidRDefault="005B0C56" w:rsidP="005B0C56">
      <w:pPr>
        <w:pStyle w:val="a3"/>
        <w:rPr>
          <w:bCs/>
        </w:rPr>
      </w:pPr>
      <w:r w:rsidRPr="005B0C56">
        <w:rPr>
          <w:bCs/>
        </w:rPr>
        <w:t>Тезистер: тарих Қазақстанда кедендік салық салудың пайда болу уақыты туралы жазбаша растауды сақтаған жоқ. Тіпті "кеден" сөзі Қазақстан мен Ресей халықтарының тілдеріне бір жолмен келді.</w:t>
      </w:r>
    </w:p>
    <w:p w:rsidR="005B0C56" w:rsidRPr="005B0C56" w:rsidRDefault="005B0C56" w:rsidP="005B0C56">
      <w:pPr>
        <w:pStyle w:val="a3"/>
        <w:rPr>
          <w:bCs/>
        </w:rPr>
      </w:pPr>
      <w:r w:rsidRPr="005B0C56">
        <w:rPr>
          <w:bCs/>
        </w:rPr>
        <w:t>Татар-моңғол жаулап алулары орыс тілінде, сондай-ақ қазақ тілінде "кеден" деген сөздің пайда болуына әкелді, бұл мүлікке қойылған стигманы білдіреді.</w:t>
      </w:r>
    </w:p>
    <w:p w:rsidR="005B0C56" w:rsidRPr="005B0C56" w:rsidRDefault="005B0C56" w:rsidP="005B0C56">
      <w:pPr>
        <w:pStyle w:val="a3"/>
        <w:rPr>
          <w:bCs/>
        </w:rPr>
      </w:pPr>
      <w:r w:rsidRPr="005B0C56">
        <w:rPr>
          <w:bCs/>
        </w:rPr>
        <w:t>Жапсырмаларды қою таңбамен бірге жүрді, ол таңба деп аталды. Көп ұзамай олар базарлар мен жәрмеңкелердегі сауда кезінде алынатын баждарды осылай атай бастады.</w:t>
      </w:r>
    </w:p>
    <w:p w:rsidR="005B0C56" w:rsidRPr="005B0C56" w:rsidRDefault="005B0C56" w:rsidP="005B0C56">
      <w:pPr>
        <w:pStyle w:val="a3"/>
        <w:rPr>
          <w:bCs/>
        </w:rPr>
      </w:pPr>
      <w:r w:rsidRPr="005B0C56">
        <w:rPr>
          <w:bCs/>
        </w:rPr>
        <w:t>"Таңба" сөзінен "таңбалау" етістігі пайда болды, яғни тауарға баж салығын салу, ал "таңбаланған" тауар кеден деп атала бастады. Баж салығын жинаған адам кеденші немесе кеденші деп атала бастады.</w:t>
      </w:r>
    </w:p>
    <w:p w:rsidR="005B0C56" w:rsidRPr="005B0C56" w:rsidRDefault="005B0C56" w:rsidP="005B0C56">
      <w:pPr>
        <w:pStyle w:val="a3"/>
        <w:rPr>
          <w:bCs/>
        </w:rPr>
      </w:pPr>
      <w:r w:rsidRPr="005B0C56">
        <w:rPr>
          <w:bCs/>
        </w:rPr>
        <w:t>Мұндай бірлік, тіпті сөздердің қалыптасуында, Кеңес өкіметі жылдарында одан да күшейе түсті.</w:t>
      </w:r>
    </w:p>
    <w:p w:rsidR="005B0C56" w:rsidRPr="005B0C56" w:rsidRDefault="005B0C56" w:rsidP="005B0C56">
      <w:pPr>
        <w:pStyle w:val="a3"/>
        <w:rPr>
          <w:bCs/>
        </w:rPr>
      </w:pPr>
      <w:r w:rsidRPr="005B0C56">
        <w:rPr>
          <w:bCs/>
        </w:rPr>
        <w:t>Бүгінде Қазақстан елдің әлемдік шаруашылыққа интеграциялануын, тауарды сыртқы нарықтарға ілгерілету, халықаралық сауда саласындағы ынтымақтастықты дамыту үшін қолайлы жағдайларды қамтамасыз ететін жігерлі сыртқы экономикалық саясатты тұжырымдауға тиіс. Қазақстан халықаралық аренада басым және лайықты орын алуы керек.</w:t>
      </w:r>
    </w:p>
    <w:p w:rsidR="005B0C56" w:rsidRPr="005B0C56" w:rsidRDefault="005B0C56" w:rsidP="005B0C56">
      <w:pPr>
        <w:pStyle w:val="a3"/>
        <w:rPr>
          <w:bCs/>
        </w:rPr>
      </w:pPr>
      <w:r w:rsidRPr="005B0C56">
        <w:rPr>
          <w:bCs/>
        </w:rPr>
        <w:t>Елеулі қиындықтарды бастан кешіре отырып, шетелдік капитал мен тауар ағынына аса мұқтаж бола отырып, Қазақстан бірінші кезектегі Экономикалық болып табылатын ұлттық мүдделерді қорғау қажеттігіне тап болады.</w:t>
      </w:r>
    </w:p>
    <w:p w:rsidR="005B0C56" w:rsidRPr="005B0C56" w:rsidRDefault="005B0C56" w:rsidP="005B0C56">
      <w:pPr>
        <w:pStyle w:val="a3"/>
        <w:rPr>
          <w:bCs/>
        </w:rPr>
      </w:pPr>
      <w:r w:rsidRPr="005B0C56">
        <w:rPr>
          <w:bCs/>
        </w:rPr>
        <w:t>Сыртқы экономикалық байланыстарды мемлекеттік басқару жүйесінің маңызды элементтерінің бірі - Кедендік құрылым, бірінші кезекте кедендік-тарифтік механизм. Және ол әлі шешілген жоқ.</w:t>
      </w:r>
    </w:p>
    <w:p w:rsidR="005B0C56" w:rsidRPr="005B0C56" w:rsidRDefault="005B0C56" w:rsidP="005B0C56">
      <w:pPr>
        <w:pStyle w:val="a3"/>
        <w:rPr>
          <w:bCs/>
        </w:rPr>
      </w:pPr>
      <w:r w:rsidRPr="005B0C56">
        <w:rPr>
          <w:bCs/>
        </w:rPr>
        <w:t>Кеден қызметін қалыптастыру жүріп жатыр, кеден тетігін неғұрлым ұтымды пайдалану іздестірілуде. Бұл ретте жүріп жатқан күрделі динамикалық, ал кейде қарама-қайшы процестерді ТМД құрамалары, Қазақстанның өз көршілерімен Бірыңғай кеден кеңістігін құруға ұмтылысы сияқты оқиғалар тұрғысынан қабылдау қажет.</w:t>
      </w:r>
    </w:p>
    <w:p w:rsidR="005B0C56" w:rsidRPr="005B0C56" w:rsidRDefault="005B0C56" w:rsidP="005B0C56">
      <w:pPr>
        <w:pStyle w:val="a3"/>
        <w:rPr>
          <w:bCs/>
        </w:rPr>
      </w:pPr>
      <w:r w:rsidRPr="005B0C56">
        <w:rPr>
          <w:bCs/>
        </w:rPr>
        <w:t>Кедендік реттеу құралдарының барлық жиынтығын ұтымды пайдалану халықаралық келісімдерге қатысатын салаларға елеулі экономикалық артықшылықтар мен пайданы қамтамасыз етуге арналған.</w:t>
      </w:r>
    </w:p>
    <w:p w:rsidR="005B0C56" w:rsidRPr="005B0C56" w:rsidRDefault="005B0C56" w:rsidP="005B0C56">
      <w:pPr>
        <w:pStyle w:val="a3"/>
        <w:rPr>
          <w:bCs/>
        </w:rPr>
      </w:pPr>
      <w:r w:rsidRPr="005B0C56">
        <w:rPr>
          <w:bCs/>
        </w:rPr>
        <w:t>Мұның қаншалықты маңызды екенін қарапайым мысалдан көруге болады. Тауарды сипаттау мен кодтаудың үйлестірілген жүйесіне көшпеген елдер Құжаттамалық есепке алуды ресімдеуге байланысты шығыстарды (тауар айналымы көлемінің 3-5%) жыл сайын көтереді.</w:t>
      </w:r>
    </w:p>
    <w:p w:rsidR="005B0C56" w:rsidRPr="005B0C56" w:rsidRDefault="005B0C56" w:rsidP="005B0C56">
      <w:pPr>
        <w:pStyle w:val="a3"/>
        <w:rPr>
          <w:bCs/>
        </w:rPr>
      </w:pPr>
      <w:r w:rsidRPr="005B0C56">
        <w:rPr>
          <w:bCs/>
        </w:rPr>
        <w:t>Қазіргі Қазақстан одақтық нарықтың бөлінуі, кейбір республикалардың тауарларды өткізуге біржақты шектеу қоюы, бағаның шатасуы, Қазақстаннан бағалы шикізат және өнеркәсіп тауарларын шығару жағдайында экономикалық мүдделерді қорғау проблемасына тап болды.</w:t>
      </w:r>
    </w:p>
    <w:p w:rsidR="005B0C56" w:rsidRPr="005B0C56" w:rsidRDefault="005B0C56" w:rsidP="005B0C56">
      <w:pPr>
        <w:pStyle w:val="a3"/>
        <w:rPr>
          <w:bCs/>
        </w:rPr>
      </w:pPr>
      <w:r w:rsidRPr="005B0C56">
        <w:rPr>
          <w:bCs/>
        </w:rPr>
        <w:t>Бұл үшін ойластырылған және үйлестірілген кеден саясатынсыз өмір сүре алмайтын қуатты кеден қызметі қажет болды.</w:t>
      </w:r>
    </w:p>
    <w:p w:rsidR="005B0C56" w:rsidRPr="005B0C56" w:rsidRDefault="005B0C56" w:rsidP="005B0C56">
      <w:pPr>
        <w:pStyle w:val="a3"/>
        <w:rPr>
          <w:bCs/>
        </w:rPr>
      </w:pPr>
    </w:p>
    <w:p w:rsidR="005B0C56" w:rsidRPr="005B0C56" w:rsidRDefault="005B0C56" w:rsidP="005B0C56">
      <w:pPr>
        <w:pStyle w:val="a3"/>
        <w:rPr>
          <w:bCs/>
        </w:rPr>
      </w:pPr>
    </w:p>
    <w:p w:rsidR="005B0C56" w:rsidRPr="005B0C56" w:rsidRDefault="005B0C56" w:rsidP="005B0C56">
      <w:pPr>
        <w:pStyle w:val="a3"/>
        <w:rPr>
          <w:bCs/>
        </w:rPr>
      </w:pPr>
      <w:r w:rsidRPr="005B0C56">
        <w:rPr>
          <w:bCs/>
        </w:rPr>
        <w:t>ТМД мүшесі ретінде Қазақстанның жағдайына ерекше тоқталған жөн. Алматы және Минск келісімдерінде расталған кедендік ынтымақтастықты ықпалдастыру бағыты бірнеше жылдар бойы бақыланып келеді.</w:t>
      </w:r>
    </w:p>
    <w:p w:rsidR="005B0C56" w:rsidRPr="005B0C56" w:rsidRDefault="005B0C56" w:rsidP="005B0C56">
      <w:pPr>
        <w:pStyle w:val="a3"/>
        <w:rPr>
          <w:bCs/>
        </w:rPr>
      </w:pPr>
      <w:r w:rsidRPr="005B0C56">
        <w:rPr>
          <w:bCs/>
        </w:rPr>
        <w:t>Кедендік-тарифтік реттеу әр елде бар шекаралық экономикалық реттеуде басты орын алады.</w:t>
      </w:r>
    </w:p>
    <w:p w:rsidR="005B0C56" w:rsidRPr="005B0C56" w:rsidRDefault="005B0C56" w:rsidP="005B0C56">
      <w:pPr>
        <w:pStyle w:val="a3"/>
        <w:rPr>
          <w:bCs/>
        </w:rPr>
      </w:pPr>
      <w:r w:rsidRPr="005B0C56">
        <w:rPr>
          <w:bCs/>
        </w:rPr>
        <w:lastRenderedPageBreak/>
        <w:t>Кедендік-құқықтық қатынастардың пайда болуы мен даму тарихы Ежелгі мемлекеттің қалыптасу кезеңінде, заставалар арқылы тауарларды тасымалдау үшін баж салығы әдеттегі заңға негізделген кезде басталады.</w:t>
      </w:r>
    </w:p>
    <w:p w:rsidR="005B0C56" w:rsidRPr="005B0C56" w:rsidRDefault="005B0C56" w:rsidP="005B0C56">
      <w:pPr>
        <w:pStyle w:val="a3"/>
        <w:rPr>
          <w:bCs/>
        </w:rPr>
      </w:pPr>
      <w:r w:rsidRPr="005B0C56">
        <w:rPr>
          <w:bCs/>
        </w:rPr>
        <w:t>Тарих Қазақстанда кедендік салық салудың пайда болу уақыты туралы жазбаша растауды сақтаған жоқ. Тіпті "кеден" сөзі Қазақстан мен Ресей халықтарының тілдеріне бір жолмен келді.</w:t>
      </w:r>
    </w:p>
    <w:p w:rsidR="005B0C56" w:rsidRPr="005B0C56" w:rsidRDefault="005B0C56" w:rsidP="005B0C56">
      <w:pPr>
        <w:pStyle w:val="a3"/>
        <w:rPr>
          <w:bCs/>
        </w:rPr>
      </w:pPr>
      <w:r w:rsidRPr="005B0C56">
        <w:rPr>
          <w:bCs/>
        </w:rPr>
        <w:t>Татар-моңғол жаулап алулары орыс тілінде, сондай-ақ қазақ тілінде "кеден" деген сөздің пайда болуына әкелді, бұл мүлікке қойылған стигманы білдіреді.</w:t>
      </w:r>
    </w:p>
    <w:p w:rsidR="005B0C56" w:rsidRPr="005B0C56" w:rsidRDefault="005B0C56" w:rsidP="005B0C56">
      <w:pPr>
        <w:pStyle w:val="a3"/>
        <w:rPr>
          <w:bCs/>
        </w:rPr>
      </w:pPr>
      <w:r w:rsidRPr="005B0C56">
        <w:rPr>
          <w:bCs/>
        </w:rPr>
        <w:t>Жапсырмаларды қою таңбамен бірге жүрді, ол таңба деп аталды. Көп ұзамай олар базарлар мен жәрмеңкелердегі сауда кезінде алынатын баждарды осылай атай бастады.</w:t>
      </w:r>
    </w:p>
    <w:p w:rsidR="005B0C56" w:rsidRPr="005B0C56" w:rsidRDefault="005B0C56" w:rsidP="005B0C56">
      <w:pPr>
        <w:pStyle w:val="a3"/>
        <w:rPr>
          <w:bCs/>
        </w:rPr>
      </w:pPr>
      <w:r w:rsidRPr="005B0C56">
        <w:rPr>
          <w:bCs/>
        </w:rPr>
        <w:t>"Таңба" сөзінен "таңбалау" етістігі пайда болды, яғни тауарға баж салығын салу, ал "таңбаланған" тауар кеден деп атала бастады. Баж салығын жинаған адам кеденші немесе кеденші деп атала бастады.</w:t>
      </w:r>
    </w:p>
    <w:p w:rsidR="005B0C56" w:rsidRPr="005B0C56" w:rsidRDefault="005B0C56" w:rsidP="005B0C56">
      <w:pPr>
        <w:pStyle w:val="a3"/>
        <w:rPr>
          <w:bCs/>
        </w:rPr>
      </w:pPr>
      <w:r w:rsidRPr="005B0C56">
        <w:rPr>
          <w:bCs/>
        </w:rPr>
        <w:t>Мұндай бірлік, тіпті сөздердің қалыптасуында, Кеңес өкіметі жылдарында одан да күшейе түсті. Кеңестік кезеңде кеденнің мәртебесі, оның функциялары, өкілеттіктері, құрылымы өзгеріссіз қалды, олар мемлекеттердің ішкі және сыртқы мүдделеріне, қажеттіліктеріне сәйкес бейімделді.</w:t>
      </w:r>
    </w:p>
    <w:p w:rsidR="005B0C56" w:rsidRPr="005B0C56" w:rsidRDefault="005B0C56" w:rsidP="005B0C56">
      <w:pPr>
        <w:pStyle w:val="a3"/>
        <w:rPr>
          <w:bCs/>
        </w:rPr>
      </w:pPr>
      <w:r w:rsidRPr="005B0C56">
        <w:rPr>
          <w:bCs/>
        </w:rPr>
        <w:t>Осы дипломдық жұмыста біз Қазақстан Республикасында кедендік қатынастардың пайда болуы мен дамуын үш сатыда қарастыруды шештік. Кеден саласын дамытудың бірінші кезеңі (1991-1995 жж.) қоғамдық қатынастарды кедендік реттеумен сипатталады, бірақ оның мәні осы кезеңнің құқықтық базасының жеткіліксіздігіне байланысты біршама болды. Екінші кезеңде (1995-2003 жж.) кодификацияланған актіні қабылдаумен құқықтық реттеу нысанасы қазіргі заманғы ерекшеліктерге ие болады. Үшінші кезең (2003ж. қазіргі уақытта) Кеден кодексінің ең ірі кодификацияланған актісін қабылдаумен және құқықтық реттеу нысанасын нақты айқындаумен сипатталады.</w:t>
      </w:r>
    </w:p>
    <w:p w:rsidR="005B0C56" w:rsidRPr="005B0C56" w:rsidRDefault="005B0C56" w:rsidP="005B0C56">
      <w:pPr>
        <w:pStyle w:val="a3"/>
        <w:rPr>
          <w:bCs/>
        </w:rPr>
      </w:pPr>
      <w:r w:rsidRPr="005B0C56">
        <w:rPr>
          <w:bCs/>
        </w:rPr>
        <w:t>Бірінші кезеңді зерттеу үшін КСРО-ның 80-ші жылдардағы кедендік саясатын 90-шы жылдардағы Қазақстан Республикасындағы кедендік құқықтық қатынастардың дамуының тарихы ретінде қарастыру қажет.</w:t>
      </w:r>
    </w:p>
    <w:p w:rsidR="005B0C56" w:rsidRPr="005B0C56" w:rsidRDefault="005B0C56" w:rsidP="005B0C56">
      <w:pPr>
        <w:pStyle w:val="a3"/>
        <w:rPr>
          <w:bCs/>
        </w:rPr>
      </w:pPr>
      <w:r w:rsidRPr="005B0C56">
        <w:rPr>
          <w:bCs/>
        </w:rPr>
        <w:t>Сыртқы экономикалық реформа кезеңінде (1986-1991 жж.) кеден жүйесін дамытудың жаңа кезеңі басталады, оның ерекшеліктері монополист мемлекеттің кеден қызметтерін еркін нарық және демократиялық режим жағдайларында жұмыс істеуге бағдарланған жаңа басқару құрылымына трансформациялау әрекетімен байланысты.</w:t>
      </w:r>
    </w:p>
    <w:p w:rsidR="005B0C56" w:rsidRPr="005B0C56" w:rsidRDefault="005B0C56" w:rsidP="005B0C56">
      <w:pPr>
        <w:pStyle w:val="a3"/>
        <w:rPr>
          <w:bCs/>
        </w:rPr>
      </w:pPr>
      <w:r w:rsidRPr="005B0C56">
        <w:rPr>
          <w:bCs/>
        </w:rPr>
        <w:t>Мүмкін, кеден органдары жүйесін реформалаудың ең радикалды кезеңі 1986 жылдың басында, МВТ ГТУ КСРО Министрлер Кеңесі жанындағы Мемлекеттік кедендік бақылаудың бас дирекциясы (КСРО СМ жанындағы ГУГТК) — одақтық ведомство мәртебесі бар тәуелсіз мемлекеттік басқару органы болып қайта құрылған кезде пайда болды. Дәл осы сәттен бастап Кеден ісін басқару жүйесін қайта құру басталды, өйткені Кеңес мемлекетінің тарихында алғаш рет кеден қызметі ұйымдастырушылық тұрғыдан ерекшеленді. Кеден ісін басқару жүйесін дамытудың бұл кезеңі бірқатар ерекшеліктерге ие.</w:t>
      </w:r>
    </w:p>
    <w:p w:rsidR="005B0C56" w:rsidRPr="005B0C56" w:rsidRDefault="005B0C56" w:rsidP="005B0C56">
      <w:pPr>
        <w:pStyle w:val="a3"/>
        <w:rPr>
          <w:bCs/>
        </w:rPr>
      </w:pPr>
      <w:r w:rsidRPr="005B0C56">
        <w:rPr>
          <w:bCs/>
        </w:rPr>
        <w:t>Біріншіден, 1986 жылдан 1989 жылға дейін кеден қызметі Мемлекеттік басқарудың дербес саласына айналғанына қарамастан, Кеден органдарының функциялары іс жүзінде өзгеріссіз қалды, өйткені экспорт-импорт операцияларының тәртібі өзгерген жоқ. Бұрынғыдай кедендердің басты міндеті мемлекеттік сыртқы сауда монополиясының сақталуын бақылау болды. Осы кезеңде кеден органдарының жүйесі негізінен ұйымдық-құқықтық бағытта дамыды. Бұл дамудың құқықтық аспектісі негізінен кеден жүйесі органдарының құқықтық мәртебесі мен қызмет тәртібін анықтайтын бірқатар нормативтік актілерді қабылдау болды (КСРО МТК жанындағы МГТК туралы ереже, КСРО МК жанындағы МГТК нормативтік актілерін дайындау тәртібі туралы Нұсқаулық). Ұйымдастырушылық тұрғыдан алғанда, кеден ісін басқару органдарының құрылымдық қайта құрылуы болды: МВТ ГТҚ құрамына кіретін бөлімдер ГУГТК басқармасы болып қайта құрылды; жергілікті кеден мекемелерінің желісі ұлғайды. КСРО Министрлер Кеңесінің 28 жылғы 1989 ақпандағы қаулысы</w:t>
      </w:r>
    </w:p>
    <w:p w:rsidR="005B0C56" w:rsidRPr="005B0C56" w:rsidRDefault="005B0C56" w:rsidP="005B0C56">
      <w:pPr>
        <w:pStyle w:val="a3"/>
        <w:rPr>
          <w:bCs/>
        </w:rPr>
      </w:pPr>
    </w:p>
    <w:p w:rsidR="005B0C56" w:rsidRPr="005B0C56" w:rsidRDefault="005B0C56" w:rsidP="005B0C56">
      <w:pPr>
        <w:pStyle w:val="a3"/>
        <w:rPr>
          <w:bCs/>
        </w:rPr>
      </w:pPr>
    </w:p>
    <w:p w:rsidR="005B0C56" w:rsidRPr="005B0C56" w:rsidRDefault="005B0C56" w:rsidP="005B0C56">
      <w:pPr>
        <w:pStyle w:val="a3"/>
        <w:rPr>
          <w:bCs/>
        </w:rPr>
      </w:pPr>
      <w:r w:rsidRPr="005B0C56">
        <w:rPr>
          <w:bCs/>
        </w:rPr>
        <w:t>№ 191 (2) сыртқы сауданың мемлекеттік монополиясы қағидатынан алшақтықты заңды түрде бекітіп, жаңа кеден саясатын, кедендік бақылаудың қазіргі заманғы тетігін қалыптастыру міндетін қойды. Бұл кеден органдарының келесі кезеңдегі функционалдық бағыттылығының өзгеруіне әкелді.</w:t>
      </w:r>
    </w:p>
    <w:p w:rsidR="005B0C56" w:rsidRPr="005B0C56" w:rsidRDefault="005B0C56" w:rsidP="005B0C56">
      <w:pPr>
        <w:pStyle w:val="a3"/>
        <w:rPr>
          <w:bCs/>
        </w:rPr>
      </w:pPr>
      <w:r w:rsidRPr="005B0C56">
        <w:rPr>
          <w:bCs/>
        </w:rPr>
        <w:t xml:space="preserve">Екіншіден, 1989 жылдан кейін, олар сыртқы сауданы басқарудың жаңа формаларына көшкен кезде және кеден органдарының функциялары біртіндеп өзгере бастады, өйткені ішкі экономиканың жеткіліксіз және дәйекті реформасы сыртқы экономикалық байланыстарды реттеудің жаңа тетігі іс жүзінде жұмыс істемеді. Сондықтан кеден органдарының жаңа заңды түрде бекітілген функциялары декларативті сипатқа ие болды, атап айтқанда, кедендік-тарифтік реттеу </w:t>
      </w:r>
      <w:r w:rsidRPr="005B0C56">
        <w:rPr>
          <w:bCs/>
        </w:rPr>
        <w:lastRenderedPageBreak/>
        <w:t>институтымен байланысты функциялар.</w:t>
      </w:r>
    </w:p>
    <w:p w:rsidR="004F262B" w:rsidRPr="005B0C56" w:rsidRDefault="005B0C56" w:rsidP="005B0C56">
      <w:pPr>
        <w:pStyle w:val="a3"/>
        <w:ind w:left="0" w:firstLine="0"/>
        <w:jc w:val="left"/>
      </w:pPr>
      <w:r w:rsidRPr="005B0C56">
        <w:rPr>
          <w:bCs/>
        </w:rPr>
        <w:t>Үшіншіден, Кеден ісін басқару жүйесін қайта құру үшін заңнамалық база болған жоқ. Командалық-бюро-краттық жүйе стандарттары бойынша қабылданған 1964 жылғы Кеден кодексі қазіргі шындыққа сәйкес келуді тоқтатып қана қоймай, министрліктер мен ведомстволар қабылдайтын заңға тәуелді актілерге қайшы келді [2, c. 21].</w:t>
      </w:r>
    </w:p>
    <w:p w:rsidR="004F262B" w:rsidRDefault="004F262B">
      <w:pPr>
        <w:pStyle w:val="a3"/>
        <w:ind w:left="0" w:firstLine="0"/>
        <w:jc w:val="left"/>
        <w:rPr>
          <w:b/>
          <w:sz w:val="24"/>
        </w:rPr>
      </w:pPr>
    </w:p>
    <w:p w:rsidR="004F262B" w:rsidRDefault="004F262B">
      <w:pPr>
        <w:pStyle w:val="a3"/>
        <w:ind w:left="0" w:firstLine="0"/>
        <w:jc w:val="left"/>
        <w:rPr>
          <w:b/>
          <w:sz w:val="20"/>
        </w:rPr>
      </w:pPr>
    </w:p>
    <w:p w:rsidR="005B0C56" w:rsidRPr="005B0C56" w:rsidRDefault="005B0C56" w:rsidP="005B0C56">
      <w:pPr>
        <w:pStyle w:val="a3"/>
        <w:ind w:right="123" w:firstLine="547"/>
        <w:rPr>
          <w:b/>
        </w:rPr>
      </w:pPr>
      <w:r w:rsidRPr="005B0C56">
        <w:rPr>
          <w:b/>
        </w:rPr>
        <w:t>Тақырып 2. Құқық жүйесіндегі кеден құқығы</w:t>
      </w:r>
    </w:p>
    <w:p w:rsidR="005B0C56" w:rsidRPr="005B0C56" w:rsidRDefault="005B0C56" w:rsidP="005B0C56">
      <w:pPr>
        <w:pStyle w:val="a3"/>
        <w:ind w:right="123" w:firstLine="547"/>
        <w:rPr>
          <w:b/>
        </w:rPr>
      </w:pPr>
    </w:p>
    <w:p w:rsidR="005B0C56" w:rsidRPr="005B0C56" w:rsidRDefault="005B0C56" w:rsidP="005B0C56">
      <w:pPr>
        <w:pStyle w:val="a3"/>
        <w:ind w:right="123" w:firstLine="547"/>
        <w:rPr>
          <w:b/>
        </w:rPr>
      </w:pPr>
      <w:r w:rsidRPr="005B0C56">
        <w:rPr>
          <w:b/>
        </w:rPr>
        <w:t>Түйінді сөздер: Кеден құқығы, кеден заңнамасы, пәні, әдісі, көздері, жүйесі.</w:t>
      </w:r>
    </w:p>
    <w:p w:rsidR="005B0C56" w:rsidRPr="005B0C56" w:rsidRDefault="005B0C56" w:rsidP="005B0C56">
      <w:pPr>
        <w:pStyle w:val="a3"/>
        <w:ind w:right="123" w:firstLine="547"/>
      </w:pPr>
      <w:r w:rsidRPr="005B0C56">
        <w:t>Негізгі сұрақтар:</w:t>
      </w:r>
    </w:p>
    <w:p w:rsidR="005B0C56" w:rsidRPr="005B0C56" w:rsidRDefault="005B0C56" w:rsidP="005B0C56">
      <w:pPr>
        <w:pStyle w:val="a3"/>
        <w:ind w:right="123" w:firstLine="547"/>
      </w:pPr>
      <w:r w:rsidRPr="005B0C56">
        <w:t>1. Кеден құқығының түсінігі мен ерекшеліктері.</w:t>
      </w:r>
    </w:p>
    <w:p w:rsidR="005B0C56" w:rsidRPr="005B0C56" w:rsidRDefault="005B0C56" w:rsidP="005B0C56">
      <w:pPr>
        <w:pStyle w:val="a3"/>
        <w:ind w:right="123" w:firstLine="547"/>
      </w:pPr>
      <w:r w:rsidRPr="005B0C56">
        <w:t>2. Кеден құқығының пайда болуы. Кеден құқығының даму кезеңдері.</w:t>
      </w:r>
    </w:p>
    <w:p w:rsidR="005B0C56" w:rsidRPr="005B0C56" w:rsidRDefault="005B0C56" w:rsidP="005B0C56">
      <w:pPr>
        <w:pStyle w:val="a3"/>
        <w:ind w:right="123" w:firstLine="547"/>
      </w:pPr>
      <w:r w:rsidRPr="005B0C56">
        <w:t>3. Кеден құқығының мәні.</w:t>
      </w:r>
    </w:p>
    <w:p w:rsidR="005B0C56" w:rsidRPr="005B0C56" w:rsidRDefault="005B0C56" w:rsidP="005B0C56">
      <w:pPr>
        <w:pStyle w:val="a3"/>
        <w:ind w:right="123" w:firstLine="547"/>
      </w:pPr>
      <w:r w:rsidRPr="005B0C56">
        <w:t>4. Кеден құқығын құқықтық реттеу әдісі.</w:t>
      </w:r>
    </w:p>
    <w:p w:rsidR="005B0C56" w:rsidRPr="005B0C56" w:rsidRDefault="005B0C56" w:rsidP="005B0C56">
      <w:pPr>
        <w:pStyle w:val="a3"/>
        <w:ind w:right="123" w:firstLine="547"/>
      </w:pPr>
      <w:r w:rsidRPr="005B0C56">
        <w:t>5. Кедендік құқық жүйесі. Кеден құқығының жалпы және ерекше бөліктері. Қазақстандық кеден құқығын одан әрі дамыту жолдары.</w:t>
      </w:r>
    </w:p>
    <w:p w:rsidR="005B0C56" w:rsidRPr="005B0C56" w:rsidRDefault="005B0C56" w:rsidP="005B0C56">
      <w:pPr>
        <w:pStyle w:val="a3"/>
        <w:ind w:right="123" w:firstLine="547"/>
      </w:pPr>
      <w:r w:rsidRPr="005B0C56">
        <w:t>6. Кедендік құқықтың уақыт, кеңістік және тұлғалар шеңбері бойынша қолданылуы.</w:t>
      </w:r>
    </w:p>
    <w:p w:rsidR="005B0C56" w:rsidRPr="005B0C56" w:rsidRDefault="005B0C56" w:rsidP="005B0C56">
      <w:pPr>
        <w:pStyle w:val="a3"/>
        <w:ind w:right="123" w:firstLine="547"/>
      </w:pPr>
      <w:r w:rsidRPr="005B0C56">
        <w:t>7. Құқық жүйесіндегі кедендік құқықтың орны.</w:t>
      </w:r>
    </w:p>
    <w:p w:rsidR="005B0C56" w:rsidRPr="005B0C56" w:rsidRDefault="005B0C56" w:rsidP="005B0C56">
      <w:pPr>
        <w:pStyle w:val="a3"/>
        <w:ind w:right="123" w:firstLine="547"/>
      </w:pPr>
      <w:r w:rsidRPr="005B0C56">
        <w:t>8. Кеден құқығының басқа құқық салаларымен арақатынасы.</w:t>
      </w:r>
    </w:p>
    <w:p w:rsidR="005B0C56" w:rsidRPr="005B0C56" w:rsidRDefault="005B0C56" w:rsidP="005B0C56">
      <w:pPr>
        <w:pStyle w:val="a3"/>
        <w:ind w:right="123" w:firstLine="547"/>
      </w:pPr>
      <w:r w:rsidRPr="005B0C56">
        <w:t>Тезистер: қазіргі ғалымдардың көптеген еңбектерінде берілген Заңның анықтамасы келесідей естіледі:"заң - бұл қоғамның экономикалық, рухани және басқа да өмір сүру жағдайларына байланысты мемлекеттік ерік-жігерін, оның жалпы адамзаттық және таптық сипатын білдіретін міндетті, ресми түрде анықталған нормалар жүйесі; мемлекет белгілі бір нысандарда шығарады немесе санкциялайды және бұзушылықтардан, тәрбие мен сендіру шараларымен, мемлекеттік мәжбүрлеу мүмкіндігімен бірге қорғалады; қоғамдық қатынастардың мемлекеттік реттеушісі".</w:t>
      </w:r>
    </w:p>
    <w:p w:rsidR="005B0C56" w:rsidRPr="005B0C56" w:rsidRDefault="005B0C56" w:rsidP="005B0C56">
      <w:pPr>
        <w:pStyle w:val="a3"/>
        <w:ind w:right="123" w:firstLine="547"/>
      </w:pPr>
      <w:r w:rsidRPr="005B0C56">
        <w:t>Құқық жүйесі мен заңнама жүйесі бір-бірімен тығыз байланысты, бірақ бір заңның екі аспектісін білдіретін тәуелсіз категориялар. Олар мазмұны мен формасы ретінде бір-бірімен байланысты. Сонымен бірге, құқық жүйесінің құрылымы, егер оның Заңның сыртқы формасымен – заңнама жүйесімен органикалық біртұтастығын көрмесеңіз, жеткілікті түрде толық және дәл ашыла алмайды. Заңнама жүйесі - бұл мұндай актілердің жиынтығы ғана емес, сонымен қатар оның құрылымдық компоненттерінің бағыныштылығы мен үйлесімділігі қағидаттарына негізделген олардың сараланған жүйесі. Олардың арасындағы қарым-қатынас әртүрлі факторларға байланысты қамтамасыз етіледі, олардың ең бастысы-реттеу пәні және заң шығарушының құқықты ұтымды, жан-жақты құрудағы қызығушылығы.</w:t>
      </w:r>
    </w:p>
    <w:p w:rsidR="005B0C56" w:rsidRPr="005B0C56" w:rsidRDefault="005B0C56" w:rsidP="005B0C56">
      <w:pPr>
        <w:pStyle w:val="a3"/>
        <w:ind w:right="123" w:firstLine="547"/>
      </w:pPr>
      <w:r w:rsidRPr="005B0C56">
        <w:t>Сонымен, реттеу пәні құқық нормаларын салалар бойынша ажыратудың негізгі, материалдық өлшемі болып табылады, өйткені ол объективті мазмұнға ие, әлеуметтік қатынастардың сипатымен алдын-ала анықталған және негізінен заң шығарушының еркіне байланысты емес. Бұл әдіс билік органдарынан келеді және қосымша, заңды критерий ретінде қызмет етеді, өйткені ол тақырыптан туындайды. Оның тәуелсіз маңызы жоқ. Алайда, тақырыппен бірге салалар мен институттарға құқықтарды қатаң градациялауға ықпал етеді. Өйткені, әлеуметтік қатынастардың әр түрлі түрлерінің болуы әлі де құқық жүйесін құрмайды. Бұл, ең алдымен, белгілі бір саланы бөлу қажеттілігін талап ететін тақырып, ал сала бөлінген кезде, реттеудің тиісті әдісі пайда болады, ол көбінесе заң шығарушының еркіне байланысты болады. Соңғысы қажеттілік аясында және реттелетін қатынастардың сипатын ескере отырып, оларға құқықтық Ықпал етудің белгілі бір әдісін таңдай алады. Бұл әдістерді әртүрлі комбинацияларда қолдана отырып өзгерте алады. Бұл әдістің субъективтілігі, оны тақырыптан ажыратады. Бірақ екеуі де құқық жүйесін құруда маңызды рөл атқарады, бір-бірімен тығыз байланысты.</w:t>
      </w:r>
    </w:p>
    <w:p w:rsidR="005B0C56" w:rsidRPr="005B0C56" w:rsidRDefault="005B0C56" w:rsidP="005B0C56">
      <w:pPr>
        <w:pStyle w:val="a3"/>
        <w:ind w:right="123" w:firstLine="547"/>
      </w:pPr>
      <w:r w:rsidRPr="005B0C56">
        <w:t>Құқықтық реттеу әдісі белгілі бір құқықтық нормаларды шығару арқылы мемлекет алдына қойған мақсаттар мен міндеттерге байланысты. Оған, өз кезегінде, құқықтық қатынастар субъектілерінің шеңбері, құқықтық қатынастар субъектілерінің құқықтары мен міндеттерінің табиғаты мен өзара байланысы, құқықтық нормаларды қамтамасыз ету мен қорғаудың әртүрлі құралдары, бір сөзбен айтқанда, осы әлеуметтік қатынастарға құқықтық ықпал ету сипатын анықтауда үлкен маңызы бар әлеуметтік қатынастардың ерекшелігі сияқты факторлар әсер етеді.</w:t>
      </w:r>
    </w:p>
    <w:p w:rsidR="005B0C56" w:rsidRPr="005B0C56" w:rsidRDefault="005B0C56" w:rsidP="005B0C56">
      <w:pPr>
        <w:pStyle w:val="a3"/>
        <w:ind w:right="123" w:firstLine="547"/>
      </w:pPr>
      <w:r w:rsidRPr="005B0C56">
        <w:t xml:space="preserve">Кеден саласының дербес кешенді саласының пайда болуы Қазақстанның дербес мемлекет ретіндегі қоғамдық және мемлекеттік өмірінің әртүрлі салаларының белгілі бір даму деңгейімен, сондай-ақ оның құрылымына мазмұны бойынша жеткілікті көлемді және сонымен бірге құқықтық реттеудің ерекше мәні мен әдісімен біріктірілген құрамы бойынша әртүрлі құқықтық материалды қосумен байланысты. Кеден саласын дамытудың бірінші кезеңі қоғамдық қатынастарды кедендік </w:t>
      </w:r>
      <w:r w:rsidRPr="005B0C56">
        <w:lastRenderedPageBreak/>
        <w:t>реттеумен сипатталады, бірақ оның тақырыбы сол кезеңнің құқықтық базасының жеткіліксіздігіне байланысты біршама болды. Екінші кезеңде кодификацияланған актінің қабылдануымен құқықтық реттеу пәні қазіргі заманғы ерекшеліктерге ие болады және оның өзгеру тенденциясы әлі байқалмайды.</w:t>
      </w:r>
    </w:p>
    <w:p w:rsidR="005B0C56" w:rsidRPr="005B0C56" w:rsidRDefault="005B0C56" w:rsidP="005B0C56">
      <w:pPr>
        <w:pStyle w:val="a3"/>
        <w:ind w:right="123" w:firstLine="547"/>
      </w:pPr>
      <w:r w:rsidRPr="005B0C56">
        <w:t>Қазақстанда Кеден құқығының негізгі ережелерін қалыптастыру кеден заңнамасының құқықтық институттарына негізделеді, оларға кедендік саясатты, Кеден ісін, кедендік шекара арқылы тауарлар мен көлік құралдарын өткізудің қағидаттары мен құқықтық тетіктерін, кедендік режимдерді, кедендік төлемдерді, кедендік ресімдеу мен кедендік бақылауды, кедендік құқық бұзушылықтар үшін жауапкершілікті жатқызуға болады. Осы құқықтық институттарды дамыту және жетілдіру практикалық міндеттерді оңтайлы шешу үшін жинақталған білімді жүйелеу мақсатында кедендік құқықты білімнің арнайы саласы ретінде түсінуді талап етеді.</w:t>
      </w:r>
    </w:p>
    <w:p w:rsidR="005B0C56" w:rsidRPr="005B0C56" w:rsidRDefault="005B0C56" w:rsidP="005B0C56">
      <w:pPr>
        <w:pStyle w:val="a3"/>
        <w:ind w:right="123" w:firstLine="547"/>
      </w:pPr>
      <w:r w:rsidRPr="005B0C56">
        <w:t>Құқық салаларының аражігін ажыратуға негіз ретінде заң ғылымы ежелден құқықтық реттеу тақырыбын, яғни белгілі бір құқық саласының нормаларымен реттелетін қоғамдық қатынастар шеңберін қойған. Құқықтық реттеу пәні-құқық салаларын бөлудің жетекші критерийі. Құқықтың әр саласының құқықтық реттеудің өзіндік ерекшелігі бар.</w:t>
      </w:r>
    </w:p>
    <w:p w:rsidR="005B0C56" w:rsidRPr="005B0C56" w:rsidRDefault="005B0C56" w:rsidP="005B0C56">
      <w:pPr>
        <w:pStyle w:val="a3"/>
        <w:ind w:right="123" w:firstLine="547"/>
      </w:pPr>
      <w:r w:rsidRPr="005B0C56">
        <w:t>Қазіргі заманғы ғалымдардың көптеген еңбектерінде берілген Заңның анықтамасы келесідей естіледі:"заң - бұл қоғамның экономикалық, рухани және басқа да өмір сүру жағдайларына байланысты мемлекеттік ерік-жігерін, оның жалпы адамзаттық және таптық сипатын білдіретін міндетті, ресми түрде анықталған нормалар жүйесі; мемлекет белгілі бір нысандарда шығарады немесе санкциялайды және бұзушылықтардан, тәрбие мен сендіру шараларымен, мемлекеттік мәжбүрлеу мүмкіндігімен бірге қорғалады; қоғамдық қатынастардың мемлекеттік реттеушісі". [12 c 28]</w:t>
      </w:r>
    </w:p>
    <w:p w:rsidR="005B0C56" w:rsidRPr="005B0C56" w:rsidRDefault="005B0C56" w:rsidP="005B0C56">
      <w:pPr>
        <w:pStyle w:val="a3"/>
        <w:ind w:right="123" w:firstLine="547"/>
      </w:pPr>
      <w:r w:rsidRPr="005B0C56">
        <w:t>Кеден құқығының мәні кешенді сипаттағы қоғамдық қатынастар болып табылады. Бұл қатынастар шеңбері құқықтық реттеудің мәні болып табылатын кеден ісінің мазмұны мен құрылымына байланысты.</w:t>
      </w:r>
    </w:p>
    <w:p w:rsidR="005B0C56" w:rsidRPr="005B0C56" w:rsidRDefault="005B0C56" w:rsidP="005B0C56">
      <w:pPr>
        <w:pStyle w:val="a3"/>
        <w:ind w:right="123" w:firstLine="547"/>
      </w:pPr>
      <w:r w:rsidRPr="005B0C56">
        <w:t>Кеден құқығы құқықтың кешенді саласы болып табылады, өйткені ол көптеген құқықтық салалардың ережелерін қамтиды: конституциялық, әкімшілік, азаматтық, қаржылық, салықтық, қылмыстық, халықаралық құқық.</w:t>
      </w:r>
    </w:p>
    <w:p w:rsidR="005B0C56" w:rsidRPr="005B0C56" w:rsidRDefault="005B0C56" w:rsidP="005B0C56">
      <w:pPr>
        <w:pStyle w:val="a3"/>
        <w:ind w:right="123" w:firstLine="547"/>
      </w:pPr>
      <w:r w:rsidRPr="005B0C56">
        <w:t>Құқықтың әр саласының құқықтық реттеудің өз пәні мен әдісі бар. Тиісті нормалармен реттелетін қоғамдық қатынастар шеңбері құқық саласының мәні болып табылады. Қазақстан Республикасындағы кеден ісі туралы Жарлыққа сәйкес Кеден құқығындағы осы қоғамдық қатынастар кеден саясаты, тауарлар мен көлік құралдарын өткізу, кеден режимдері, кедендік - тарифтік реттеу, кедендік төлемдерді өндіріп алу, кедендік ресімдеу, кедендік бақылау, кедендік статистика және сыртқы экономикалық қызметтің тауар номенклатурасы (бұдан әрі-СЭҚ ТН), кеден ережелерін бұзу, кеден ісі саласындағы қылмыстар және оларды қарау, сондай-ақ халықаралық-құқықтық ынтымақтастық салаларындағы қатынастар болып табылады. Олар Қазақстан Республикасындағы кеден ісі туралы Жарлықта, 1991 жылғы 24 желтоқсандағы кедендік тариф және баж туралы заңда қамтылған нормалармен ғана емес, сондай-ақ әкімшілік, қаржылық, азаматтық, қылмыстық, іс жүргізу және басқа да заңнама салаларының құқықтық нормаларымен реттеледі. Сонымен қатар, Қазақстан Республикасының кеден заңнамасында, Ресей Федерациясы мен ТМД мемлекеттерінің ұқсас заңнамаларындағы сияқты, кеден ісінің бастапқы ұғымы жоқ, бұл, сөзсіз, кеден құқығының негіздерін әзірлеудің теориялық аспектілеріне әсер етеді.</w:t>
      </w:r>
    </w:p>
    <w:p w:rsidR="005B0C56" w:rsidRPr="005B0C56" w:rsidRDefault="005B0C56" w:rsidP="005B0C56">
      <w:pPr>
        <w:pStyle w:val="a3"/>
        <w:ind w:right="123" w:firstLine="547"/>
      </w:pPr>
      <w:r w:rsidRPr="005B0C56">
        <w:t>Қазақстан Республикасындағы кеден ісі туралы қолданыстағы Жарлық өз ережелері бойынша Ресей Федерациясының Кеден кодексіне (1993 жылғы 18 маусым) және ТМД - ға қатысушы мемлекеттердің кеден заңнамаларының негіздеріне жақын, бұл, негізінен, құқықтық базаны біріздендіру, кедендік және кедендік емес заңнамаларды үйлестіру процестерін және тұтастай Кеден одағын қалыптастыру тетігін жеңілдетеді.</w:t>
      </w:r>
    </w:p>
    <w:p w:rsidR="005B0C56" w:rsidRPr="005B0C56" w:rsidRDefault="005B0C56" w:rsidP="005B0C56">
      <w:pPr>
        <w:pStyle w:val="a3"/>
        <w:ind w:right="123" w:firstLine="547"/>
      </w:pPr>
      <w:r w:rsidRPr="005B0C56">
        <w:t>Егер Қазақстан Республикасындағы кеден ісі туралы Жарлықтың 1-бабын негізге алсақ, онда Кеден ісі тауарлар мен көлік құралдарын кедендік шекара арқылы өткізудің, кедендік төлемдер мен салықтарды өндіріп алудың, кедендік ресімдеудің тәртібі мен шарттарын, кедендік бақылауды және кеден саясатын жүзеге асырудың басқа да құралдарын, сондай-ақ кеден органдары қызметінің ұйымдық-құқықтық негіздерін құрайды. Ресейдің Кеден кодексінен айырмашылығы, ҚР Жарлығының 1-бабында кеден ісі сыртқы және ішкі саясаттың бөлігі ретінде кеден саясатын жүргізуде атқарушы рөл атқарады.</w:t>
      </w:r>
    </w:p>
    <w:p w:rsidR="00306638" w:rsidRDefault="005B0C56" w:rsidP="005B0C56">
      <w:pPr>
        <w:pStyle w:val="a3"/>
        <w:ind w:right="123" w:firstLine="547"/>
        <w:rPr>
          <w:lang w:val="kk-KZ"/>
        </w:rPr>
      </w:pPr>
      <w:r w:rsidRPr="005B0C56">
        <w:t xml:space="preserve">Қазақстан Республикасындағы кеден ісі арнайы білімнің жеке саласын білдіреді және оны мемлекеттің әкімшілік қызметіне жатқызуға болады, оған уәкілетті органдар атынан Кеден саласындағы өзінің сыртқы және ішкі саясатын құқықтық және өзге де құралдарды пайдалана отырып және халықаралық міндеттемелерді сақтай отырып жүзеге асыру бойынша. Мемлекеттің монополиясы болып табылатын қызметі мәселелерінің бұл кешені кеден құқығының мәні болып </w:t>
      </w:r>
      <w:r w:rsidRPr="005B0C56">
        <w:lastRenderedPageBreak/>
        <w:t xml:space="preserve">табылады. Халықаралық заңнамада кеден саласына қатысты барлық жалпыланған Тұжырымдаманың жоқтығын ескере отырып, заң шығарушылар кеден ісі ұғымын енгізді, бірақ оның толық мазмұнын ашпады. Кеден саясаты кеден ісінің құрамына нақты енгізілген Ресей Федерациясының Кеден кодексімен салыстырғанда Қазақстан Республикасындағы кеден ісі туралы Жарлықтың 1-бабындағы кеден ісінің анықтамасын түсіндіруде біршама айырмашылықты атап өтуге болады. [6-бабы 1] осылайша, деп атап өтілген жинақылық осы ұғымдар. ТМД-дағы Кеден одағына қатысушы елдердің кеден заңнамаларын біріздендіру қажеттілігі біздің мемлекетіміздің кеден заңнамасына </w:t>
      </w:r>
      <w:r>
        <w:t>өзгерістер енгізуді талап етеді</w:t>
      </w:r>
      <w:r>
        <w:rPr>
          <w:lang w:val="kk-KZ"/>
        </w:rPr>
        <w:t>.</w:t>
      </w:r>
      <w:r w:rsidR="00306638">
        <w:rPr>
          <w:lang w:val="kk-KZ"/>
        </w:rPr>
        <w:t xml:space="preserve">                       </w:t>
      </w:r>
    </w:p>
    <w:p w:rsidR="00306638" w:rsidRPr="00306638" w:rsidRDefault="00306638" w:rsidP="00306638">
      <w:pPr>
        <w:rPr>
          <w:lang w:val="kk-KZ"/>
        </w:rPr>
      </w:pPr>
    </w:p>
    <w:p w:rsidR="00306638" w:rsidRDefault="00306638" w:rsidP="00306638">
      <w:pPr>
        <w:rPr>
          <w:lang w:val="kk-KZ"/>
        </w:rPr>
      </w:pPr>
    </w:p>
    <w:p w:rsidR="005B0C56" w:rsidRPr="005B0C56" w:rsidRDefault="00306638" w:rsidP="00306638">
      <w:pPr>
        <w:tabs>
          <w:tab w:val="left" w:pos="3255"/>
        </w:tabs>
        <w:rPr>
          <w:b/>
          <w:bCs/>
        </w:rPr>
      </w:pPr>
      <w:r>
        <w:rPr>
          <w:lang w:val="kk-KZ"/>
        </w:rPr>
        <w:tab/>
      </w:r>
      <w:r w:rsidR="005B0C56" w:rsidRPr="005B0C56">
        <w:rPr>
          <w:b/>
          <w:bCs/>
        </w:rPr>
        <w:t>Тақырып 3. Кедендік құқықтық қатынастар</w:t>
      </w:r>
    </w:p>
    <w:p w:rsidR="005B0C56" w:rsidRPr="005B0C56" w:rsidRDefault="005B0C56" w:rsidP="005B0C56">
      <w:pPr>
        <w:pStyle w:val="a3"/>
        <w:ind w:right="122" w:firstLine="427"/>
        <w:rPr>
          <w:b/>
          <w:bCs/>
        </w:rPr>
      </w:pPr>
    </w:p>
    <w:p w:rsidR="005B0C56" w:rsidRPr="005B0C56" w:rsidRDefault="005B0C56" w:rsidP="005B0C56">
      <w:pPr>
        <w:pStyle w:val="a3"/>
        <w:ind w:right="122" w:firstLine="427"/>
        <w:rPr>
          <w:bCs/>
        </w:rPr>
      </w:pPr>
      <w:r w:rsidRPr="005B0C56">
        <w:rPr>
          <w:bCs/>
        </w:rPr>
        <w:t>Түйінді сөздер: кедендік құқықтық қатынастар, субъект, объект, кедендік-құқықтық норма.</w:t>
      </w:r>
    </w:p>
    <w:p w:rsidR="005B0C56" w:rsidRPr="005B0C56" w:rsidRDefault="005B0C56" w:rsidP="005B0C56">
      <w:pPr>
        <w:pStyle w:val="a3"/>
        <w:ind w:right="122" w:firstLine="427"/>
        <w:rPr>
          <w:bCs/>
        </w:rPr>
      </w:pPr>
      <w:r w:rsidRPr="005B0C56">
        <w:rPr>
          <w:bCs/>
        </w:rPr>
        <w:t>Негізгі сұрақтар:</w:t>
      </w:r>
    </w:p>
    <w:p w:rsidR="005B0C56" w:rsidRPr="005B0C56" w:rsidRDefault="005B0C56" w:rsidP="005B0C56">
      <w:pPr>
        <w:pStyle w:val="a3"/>
        <w:ind w:right="122" w:firstLine="427"/>
        <w:rPr>
          <w:bCs/>
        </w:rPr>
      </w:pPr>
      <w:r w:rsidRPr="005B0C56">
        <w:rPr>
          <w:bCs/>
        </w:rPr>
        <w:t>1. Кедендік құқықтық қатынастар ұғымы. Кедендік құқықтық қатынастардың белгілері мен түрлері. Кедендік құқықтық қатынастардың туындау, өзгеру және тоқтатылу негіздері.</w:t>
      </w:r>
    </w:p>
    <w:p w:rsidR="005B0C56" w:rsidRPr="005B0C56" w:rsidRDefault="005B0C56" w:rsidP="005B0C56">
      <w:pPr>
        <w:pStyle w:val="a3"/>
        <w:ind w:right="122" w:firstLine="427"/>
        <w:rPr>
          <w:bCs/>
        </w:rPr>
      </w:pPr>
      <w:r w:rsidRPr="005B0C56">
        <w:rPr>
          <w:bCs/>
        </w:rPr>
        <w:t>2. Тауарлар мен көлік құралдары кедендік құқықтық қатынастардың объектілері ретінде.</w:t>
      </w:r>
    </w:p>
    <w:p w:rsidR="005B0C56" w:rsidRPr="005B0C56" w:rsidRDefault="005B0C56" w:rsidP="005B0C56">
      <w:pPr>
        <w:pStyle w:val="a3"/>
        <w:ind w:right="122" w:firstLine="427"/>
        <w:rPr>
          <w:bCs/>
        </w:rPr>
      </w:pPr>
      <w:r w:rsidRPr="005B0C56">
        <w:rPr>
          <w:bCs/>
        </w:rPr>
        <w:t>3. Кеден құқығы субъектілерінің ұғымы және түрлері. Кеден органдары кеден құқығының субъектілері ретінде. Кеден органдарының жүйесі. Мемлекеттік органдар жүйесіндегі кеден қызметінің міндеттері, функциялары және орны. Кеден органдарының мемлекеттік қызметшілерінің құқықтық мәртебесі. Кеден органдарында қызмет өткеру тәртібі. Кеден органдары мен олардың лауазымды адамдарының жауапкершілігі. Заңды және жеке тұлғалар Кеден құқығының субъектілері ретінде.</w:t>
      </w:r>
    </w:p>
    <w:p w:rsidR="005B0C56" w:rsidRPr="005B0C56" w:rsidRDefault="005B0C56" w:rsidP="005B0C56">
      <w:pPr>
        <w:pStyle w:val="a3"/>
        <w:ind w:right="122" w:firstLine="427"/>
        <w:rPr>
          <w:bCs/>
        </w:rPr>
      </w:pPr>
      <w:r w:rsidRPr="005B0C56">
        <w:rPr>
          <w:bCs/>
        </w:rPr>
        <w:t>4. Кеден құқығы көздерінің түсінігі. Қазақстан Республикасының Конституциясы кеден құқығының негізгі көзі ретінде. Қазақстан Республикасының Кеден кодексі. Кеден мәселелерін реттейтін заңдар. ҚР Орталық және жергілікті кеден органдарының, министрліктер мен ведомстволардың нормативтік актілері. Қазақстанның қатысуымен кедендік мәселелер бойынша халықаралық-құқықтық шарттар мен келісімдер.</w:t>
      </w:r>
    </w:p>
    <w:p w:rsidR="005B0C56" w:rsidRPr="005B0C56" w:rsidRDefault="005B0C56" w:rsidP="005B0C56">
      <w:pPr>
        <w:pStyle w:val="a3"/>
        <w:ind w:right="122" w:firstLine="427"/>
        <w:rPr>
          <w:bCs/>
        </w:rPr>
      </w:pPr>
      <w:r w:rsidRPr="005B0C56">
        <w:rPr>
          <w:bCs/>
        </w:rPr>
        <w:t>Тезистер: кедендік шекара арқылы тауарлар мен көлік құралдарының қозғалысына байланысты туындайтын қатысушылардың қарым-қатынасы кедендік құқық нормаларымен реттеледі және кедендік құқықтық қатынастар деп аталады.</w:t>
      </w:r>
    </w:p>
    <w:p w:rsidR="005B0C56" w:rsidRPr="005B0C56" w:rsidRDefault="005B0C56" w:rsidP="005B0C56">
      <w:pPr>
        <w:pStyle w:val="a3"/>
        <w:ind w:right="122" w:firstLine="427"/>
        <w:rPr>
          <w:bCs/>
        </w:rPr>
      </w:pPr>
      <w:r w:rsidRPr="005B0C56">
        <w:rPr>
          <w:bCs/>
        </w:rPr>
        <w:t>Кедендік құқықтық қатынастардың ерекшеліктерінің өзіндік ерекшеліктері бар. Бұл ерекшелік құқықтық қатынастардың тек кедендік-құқықтық нормалар негізінде туындайтындығымен, жұмыс істейтіндігімен және дамитындығымен анықталады. Сонымен қатар, кедендік құқықтық қатынастар әрдайым дараланады, өйткені оларға заңды құқықтар мен міндеттерді жүзеге асыратын нақты субъектілер кіреді.</w:t>
      </w:r>
    </w:p>
    <w:p w:rsidR="005B0C56" w:rsidRPr="005B0C56" w:rsidRDefault="005B0C56" w:rsidP="005B0C56">
      <w:pPr>
        <w:pStyle w:val="a3"/>
        <w:ind w:right="122" w:firstLine="427"/>
        <w:rPr>
          <w:bCs/>
        </w:rPr>
      </w:pPr>
      <w:r w:rsidRPr="005B0C56">
        <w:rPr>
          <w:bCs/>
        </w:rPr>
        <w:t>Көрсетілген құқықтық қатынастар тауарлар мен көлік құралдарын кедендік шекара арқылы өткізуге байланысты туындайды, яғни бұл құқықтық қатынастар мүліктік сипатқа ие, өйткені олар материалдық құндылықтардың немесе ақша қаражатының қозғалысын болжайды. Кедендік құқықтық қатынастардың ерекшелігі оның қатысушыларының бірі - кеден органының ерекше жағдайында жатыр. Бұл Кеден ісі саласында арнайы өкілеттіктер берілген Кеден құқығының арнайы субъектісі. Бұл өкілеттіктер кеден органына кеден заңдарының актілерімен берілген. Кедендік құқықтық қатынастардың ерекшелігі-бұл жерде әртүрлі субъектілер өзара әрекеттеседі, олардың мақсаттары мен мүдделері сәйкес келмеуі мүмкін, кейде олар мүлдем керісінше.</w:t>
      </w:r>
    </w:p>
    <w:p w:rsidR="005B0C56" w:rsidRPr="005B0C56" w:rsidRDefault="005B0C56" w:rsidP="005B0C56">
      <w:pPr>
        <w:pStyle w:val="a3"/>
        <w:ind w:right="122" w:firstLine="427"/>
        <w:rPr>
          <w:bCs/>
        </w:rPr>
      </w:pPr>
      <w:r w:rsidRPr="005B0C56">
        <w:rPr>
          <w:bCs/>
        </w:rPr>
        <w:t>Кедендік құқықтық қатынастардың құрамы өзінің құрылымына ие, ол мыналарды қамтиды: құқықтық қатынастар объектісі, субъектілер мен мазмұн.</w:t>
      </w:r>
    </w:p>
    <w:p w:rsidR="005B0C56" w:rsidRPr="005B0C56" w:rsidRDefault="005B0C56" w:rsidP="005B0C56">
      <w:pPr>
        <w:pStyle w:val="a3"/>
        <w:ind w:right="122" w:firstLine="427"/>
        <w:rPr>
          <w:bCs/>
        </w:rPr>
      </w:pPr>
      <w:r w:rsidRPr="005B0C56">
        <w:rPr>
          <w:bCs/>
        </w:rPr>
        <w:t>Құқықтық қатынастардың әрбір субъектісіне құқықтар мен заңды міндеттер беріледі, яғни кедендік құқықтық қатынастардың әрбір субъектісіне құқықтық қатынастардың мазмұнын құрайтын кеден заңнамасының нормаларымен регламенттелген өкілеттіктер беріледі.</w:t>
      </w:r>
    </w:p>
    <w:p w:rsidR="005B0C56" w:rsidRPr="005B0C56" w:rsidRDefault="005B0C56" w:rsidP="005B0C56">
      <w:pPr>
        <w:pStyle w:val="a3"/>
        <w:ind w:right="122" w:firstLine="427"/>
        <w:rPr>
          <w:bCs/>
        </w:rPr>
      </w:pPr>
      <w:r w:rsidRPr="005B0C56">
        <w:rPr>
          <w:bCs/>
        </w:rPr>
        <w:t>Құқықтық қатынастардың объектісі ретінде оның қатысушыларының құқықтары мен міндеттері бағытталған. Кедендік шекара арқылы тауарлар мен көлік құралдарын өткізу тәртібі кедендік құқықтық қатынастардың объектісі болып табылады.</w:t>
      </w:r>
    </w:p>
    <w:p w:rsidR="005B0C56" w:rsidRPr="005B0C56" w:rsidRDefault="005B0C56" w:rsidP="005B0C56">
      <w:pPr>
        <w:pStyle w:val="a3"/>
        <w:ind w:right="122" w:firstLine="427"/>
        <w:rPr>
          <w:bCs/>
        </w:rPr>
      </w:pPr>
      <w:r w:rsidRPr="005B0C56">
        <w:rPr>
          <w:bCs/>
        </w:rPr>
        <w:t>Құқықтық қатынастардың субъектілері-олардың нақты қатысушылары. Кеден құқығының субъектілері: 1) кеден органдары; 2) кеден органдарының мемлекеттік қызметшілері мен кеден ұйымдарының қызметшілері; 3) заңды тұлғалар; 4) жеке тұлғалар болып табылады.</w:t>
      </w:r>
    </w:p>
    <w:p w:rsidR="005B0C56" w:rsidRPr="005B0C56" w:rsidRDefault="005B0C56" w:rsidP="005B0C56">
      <w:pPr>
        <w:pStyle w:val="a3"/>
        <w:ind w:right="122" w:firstLine="427"/>
        <w:rPr>
          <w:bCs/>
        </w:rPr>
      </w:pPr>
      <w:r w:rsidRPr="005B0C56">
        <w:rPr>
          <w:bCs/>
        </w:rPr>
        <w:t>Аталған субъектілерді екі топқа бөлуге болады: арнайы субъектілер және басқа субъектілер.</w:t>
      </w:r>
    </w:p>
    <w:p w:rsidR="005B0C56" w:rsidRPr="005B0C56" w:rsidRDefault="005B0C56" w:rsidP="005B0C56">
      <w:pPr>
        <w:pStyle w:val="a3"/>
        <w:ind w:right="122" w:firstLine="427"/>
        <w:rPr>
          <w:bCs/>
        </w:rPr>
      </w:pPr>
      <w:r w:rsidRPr="005B0C56">
        <w:rPr>
          <w:bCs/>
        </w:rPr>
        <w:t xml:space="preserve">Кеден құқығының арнайы субъектілері-кеден органдары және кеден органдарының мемлекеттік қызметшілері. Олардың тиісті ерекшелігі бар. Бұл ерекшелік кеден органдарының кеден құқығымен белгіленген құзыретімен айқындалады. Бұл құзырет оларға жүктелген міндеттер мен функциялардың жиынтығымен, сондай-ақ белгілі бір кеден органының мемлекеттік </w:t>
      </w:r>
      <w:r w:rsidRPr="005B0C56">
        <w:rPr>
          <w:bCs/>
        </w:rPr>
        <w:lastRenderedPageBreak/>
        <w:t>қызметшісінің нақты құқықтары мен міндеттерінің көлемімен сипатталады.</w:t>
      </w:r>
    </w:p>
    <w:p w:rsidR="005B0C56" w:rsidRPr="005B0C56" w:rsidRDefault="005B0C56" w:rsidP="005B0C56">
      <w:pPr>
        <w:pStyle w:val="a3"/>
        <w:ind w:right="122" w:firstLine="427"/>
        <w:rPr>
          <w:bCs/>
        </w:rPr>
      </w:pPr>
      <w:r w:rsidRPr="005B0C56">
        <w:rPr>
          <w:bCs/>
        </w:rPr>
        <w:t>Кедендік құқықтың "өзге субъектілері" ұғымы "тұлғаларды" және "ҚР тұлғаларын"қамтиды. Оларға мыналар жатады:</w:t>
      </w:r>
    </w:p>
    <w:p w:rsidR="005B0C56" w:rsidRPr="005B0C56" w:rsidRDefault="005B0C56" w:rsidP="005B0C56">
      <w:pPr>
        <w:pStyle w:val="a3"/>
        <w:ind w:right="122" w:firstLine="427"/>
        <w:rPr>
          <w:bCs/>
        </w:rPr>
      </w:pPr>
      <w:r w:rsidRPr="005B0C56">
        <w:rPr>
          <w:bCs/>
        </w:rPr>
        <w:t>1) заңды тұлғалар, 2) Жеке тұлғалар, 3) кеден ісіне қатысы бар халықаралық ұйымдар.</w:t>
      </w:r>
    </w:p>
    <w:p w:rsidR="005B0C56" w:rsidRPr="005B0C56" w:rsidRDefault="005B0C56" w:rsidP="00306638">
      <w:pPr>
        <w:pStyle w:val="a3"/>
        <w:ind w:left="0" w:right="122" w:firstLine="0"/>
        <w:rPr>
          <w:bCs/>
        </w:rPr>
      </w:pPr>
    </w:p>
    <w:p w:rsidR="005B0C56" w:rsidRPr="005B0C56" w:rsidRDefault="005B0C56" w:rsidP="005B0C56">
      <w:pPr>
        <w:pStyle w:val="a3"/>
        <w:ind w:right="122" w:firstLine="427"/>
        <w:rPr>
          <w:bCs/>
        </w:rPr>
      </w:pPr>
      <w:r w:rsidRPr="005B0C56">
        <w:rPr>
          <w:bCs/>
        </w:rPr>
        <w:t>Құқықтық реттеу тетігі ұғымы құқықтық реттеудің әдістері туралы мәселені қарастыруды қамтиды, олардың ерекшеліктерін анықтамай, құқықтың әртүрлі салаларын ажырату мүмкін емес. Сонымен, ресейлік автор С. С. Алексеев әр саланың басты ерекшелігі — бұл құқықтық реттеу әдістеріне бағытталған арнайы құқықтық режимнің ("реттеу әдісі") болуы деп санайды — рұқсат беру, тыйым салу, міндеттеу [16 c 68] кеден саласындағы қатынастарды реттеуде құқықтық реттеудің аталған үш әдісінің барлығын бірден анықтау оңай. Алайда, құқықтық реттеу әдістерінің маңыздылығына қарамастан, реттеу әдістері туралы мәселе олармен шектелмейді.</w:t>
      </w:r>
    </w:p>
    <w:p w:rsidR="005B0C56" w:rsidRPr="005B0C56" w:rsidRDefault="005B0C56" w:rsidP="005B0C56">
      <w:pPr>
        <w:pStyle w:val="a3"/>
        <w:ind w:right="122" w:firstLine="427"/>
        <w:rPr>
          <w:bCs/>
        </w:rPr>
      </w:pPr>
      <w:r w:rsidRPr="005B0C56">
        <w:rPr>
          <w:bCs/>
        </w:rPr>
        <w:t>Жоғарыда айтылғандай, кеден ісі саласындағы қатынастар күрделі, гетерогенді сипатқа ие, сондықтан осы қатынастарға қатысты құқықтық реттеу әдістері туралы айта отырып, мыналарды атап өткен жөн: аталған қатынастардың әр тобын немесе бірқатар топтардың жиынтығын реттеу үшін оларға тән әдістер мен әдістер қолданылады.құқықтық реттеу. Мысалы, материалдық әкімшілік құқық саласындағы қатынастар тобында байланыстар басым; кеден ісі саласындағы бақылау және басқа қылмыстармен байланысты қатынастар тобында тыйым салу.</w:t>
      </w:r>
    </w:p>
    <w:p w:rsidR="005B0C56" w:rsidRPr="005B0C56" w:rsidRDefault="005B0C56" w:rsidP="005B0C56">
      <w:pPr>
        <w:pStyle w:val="a3"/>
        <w:ind w:right="122" w:firstLine="427"/>
        <w:rPr>
          <w:bCs/>
        </w:rPr>
      </w:pPr>
      <w:r w:rsidRPr="005B0C56">
        <w:rPr>
          <w:bCs/>
        </w:rPr>
        <w:t>Кеден құқығы-институттар, жүйенің болуы (жалпы және ерекше бөлігі) және реттеуші рөл - оны тұтастай алғанда кеден ісіне барынша жақындатуға мүмкіндік береді.</w:t>
      </w:r>
    </w:p>
    <w:p w:rsidR="005B0C56" w:rsidRPr="005B0C56" w:rsidRDefault="005B0C56" w:rsidP="005B0C56">
      <w:pPr>
        <w:pStyle w:val="a3"/>
        <w:ind w:right="122" w:firstLine="427"/>
        <w:rPr>
          <w:bCs/>
        </w:rPr>
      </w:pPr>
      <w:r w:rsidRPr="005B0C56">
        <w:rPr>
          <w:bCs/>
        </w:rPr>
        <w:t>Кеден құқығының жалпы бөлігі Кеден ісін ұйымдастыруды, кеден саясаты мен экономикалық қауіпсіздікті жүзеге асыруды, кеден органдарының қызметін және халықаралық ынтымақтастықты қамтиды,</w:t>
      </w:r>
    </w:p>
    <w:p w:rsidR="005B0C56" w:rsidRPr="005B0C56" w:rsidRDefault="005B0C56" w:rsidP="005B0C56">
      <w:pPr>
        <w:pStyle w:val="a3"/>
        <w:ind w:right="122" w:firstLine="427"/>
        <w:rPr>
          <w:bCs/>
        </w:rPr>
      </w:pPr>
      <w:r w:rsidRPr="005B0C56">
        <w:rPr>
          <w:bCs/>
        </w:rPr>
        <w:t>Кедендік құқықтың Ерекше бөлігінде, бірінші кезекте, құқықтық реттеуді бөліп көрсету қажет: тауарлар мен көлік құралдарының орын ауыстыруы, кедендік режимдер, кедендік төлемдер, кедендік ресімдеу, кедендік бақылау, сыртқы экономикалық қызметтің тауар номенклатурасын жүргізу, сондай-ақ валюталық бақылау мәселелері,</w:t>
      </w:r>
    </w:p>
    <w:p w:rsidR="005B0C56" w:rsidRPr="005B0C56" w:rsidRDefault="005B0C56" w:rsidP="005B0C56">
      <w:pPr>
        <w:pStyle w:val="a3"/>
        <w:ind w:right="122" w:firstLine="427"/>
        <w:rPr>
          <w:bCs/>
        </w:rPr>
      </w:pPr>
      <w:r w:rsidRPr="005B0C56">
        <w:rPr>
          <w:bCs/>
        </w:rPr>
        <w:t>Және жедел-іздестіру қызметі саласындағы қылмыстар, кеден ережелерін бұзу (ҒТП) және өндіріс, олар бойынша істерді қарау, әкімшілік жауапкершілік, тауарлар мен көлік құралдарына билік ету, кеден органдары мен олардың лауазымды адамдарының шешімдеріне, әрекеттеріне немесе әрекетсіздігіне шағым жасау және оларды қарау тәртібін айқындайды.</w:t>
      </w:r>
    </w:p>
    <w:p w:rsidR="005B0C56" w:rsidRPr="005B0C56" w:rsidRDefault="005B0C56" w:rsidP="005B0C56">
      <w:pPr>
        <w:pStyle w:val="a3"/>
        <w:ind w:right="122" w:firstLine="427"/>
        <w:rPr>
          <w:bCs/>
        </w:rPr>
      </w:pPr>
      <w:r w:rsidRPr="005B0C56">
        <w:rPr>
          <w:bCs/>
        </w:rPr>
        <w:t>Кеден құқығы-бұл құқықтың күрделі саласы, және бұл салада жоғарыда айтылғандай, екі компонентті бөлуге болады - жалпы және ерекше бөліктер.</w:t>
      </w:r>
    </w:p>
    <w:p w:rsidR="005B0C56" w:rsidRPr="005B0C56" w:rsidRDefault="005B0C56" w:rsidP="005B0C56">
      <w:pPr>
        <w:pStyle w:val="a3"/>
        <w:ind w:right="122" w:firstLine="427"/>
        <w:rPr>
          <w:bCs/>
        </w:rPr>
      </w:pPr>
      <w:r w:rsidRPr="005B0C56">
        <w:rPr>
          <w:bCs/>
        </w:rPr>
        <w:t>Кеден құқығының жалпы бөлігі кеден заңнамасының осы саласы үшін жалпы маңызы бар ережелерді қамтиды және мынадай институттарды: кеден құқығының ұғымын, ерекшеліктерін, әдістері мен мәнін; кеден органдары мен олардың лауазымды адамдарының құқықтық мәртебесін; кеден құқығының көздерін ашады.</w:t>
      </w:r>
    </w:p>
    <w:p w:rsidR="004F262B" w:rsidRPr="005B0C56" w:rsidRDefault="005B0C56" w:rsidP="005B0C56">
      <w:pPr>
        <w:pStyle w:val="a3"/>
        <w:ind w:right="122" w:firstLine="427"/>
      </w:pPr>
      <w:r w:rsidRPr="005B0C56">
        <w:rPr>
          <w:bCs/>
        </w:rPr>
        <w:t>Кедендік құқықтың ерекше бөлігі тауарлар мен көлік құралдарын Ресей Федерациясының кедендік шекарасы арқылы өткізудің құқықтық негіздеріне арналған және кедендік ресімдеу өндірісі, тауарларды белгілі бір кедендік режимге орналастыру, кедендік рәсімдердің түрлері, кедендік төлемдерді төлеу тәртібі, Кедендік бақылау нысандары сияқты институттарды қамтиды.</w:t>
      </w:r>
    </w:p>
    <w:p w:rsidR="004F262B" w:rsidRDefault="004F262B">
      <w:pPr>
        <w:pStyle w:val="a3"/>
        <w:spacing w:before="6"/>
        <w:ind w:left="0" w:firstLine="0"/>
        <w:jc w:val="left"/>
      </w:pPr>
    </w:p>
    <w:p w:rsidR="005B0C56" w:rsidRPr="005B0C56" w:rsidRDefault="005B0C56" w:rsidP="005B0C56">
      <w:pPr>
        <w:pStyle w:val="a3"/>
        <w:spacing w:before="4"/>
        <w:rPr>
          <w:b/>
          <w:bCs/>
        </w:rPr>
      </w:pPr>
      <w:r w:rsidRPr="005B0C56">
        <w:rPr>
          <w:b/>
          <w:bCs/>
        </w:rPr>
        <w:t>Тақырып 4. Тауарлардың кедендік рәсімдері (режимдері)</w:t>
      </w:r>
    </w:p>
    <w:p w:rsidR="005B0C56" w:rsidRPr="005B0C56" w:rsidRDefault="005B0C56" w:rsidP="005B0C56">
      <w:pPr>
        <w:pStyle w:val="a3"/>
        <w:spacing w:before="4"/>
        <w:rPr>
          <w:b/>
          <w:bCs/>
        </w:rPr>
      </w:pPr>
    </w:p>
    <w:p w:rsidR="005B0C56" w:rsidRPr="005B0C56" w:rsidRDefault="005B0C56" w:rsidP="005B0C56">
      <w:pPr>
        <w:pStyle w:val="a3"/>
        <w:spacing w:before="4"/>
        <w:rPr>
          <w:bCs/>
        </w:rPr>
      </w:pPr>
      <w:r w:rsidRPr="005B0C56">
        <w:rPr>
          <w:bCs/>
        </w:rPr>
        <w:t>Түйінді сөздер: кедендік рәсім, тауарларды әкелу, тауарларды әкету, импорт, экспорт, транзит, кеден қоймасы, еркін қойма және т. б.</w:t>
      </w:r>
    </w:p>
    <w:p w:rsidR="005B0C56" w:rsidRPr="005B0C56" w:rsidRDefault="005B0C56" w:rsidP="005B0C56">
      <w:pPr>
        <w:pStyle w:val="a3"/>
        <w:spacing w:before="4"/>
        <w:rPr>
          <w:bCs/>
        </w:rPr>
      </w:pPr>
      <w:r w:rsidRPr="005B0C56">
        <w:rPr>
          <w:bCs/>
        </w:rPr>
        <w:t>Негізгі сұрақтар:</w:t>
      </w:r>
    </w:p>
    <w:p w:rsidR="005B0C56" w:rsidRPr="005B0C56" w:rsidRDefault="005B0C56" w:rsidP="005B0C56">
      <w:pPr>
        <w:pStyle w:val="a3"/>
        <w:spacing w:before="4"/>
        <w:rPr>
          <w:bCs/>
        </w:rPr>
      </w:pPr>
      <w:r w:rsidRPr="005B0C56">
        <w:rPr>
          <w:bCs/>
        </w:rPr>
        <w:t>1. Кеден режимінің жалпы сипаттамасы. Кеден режимінің түсінігі.</w:t>
      </w:r>
    </w:p>
    <w:p w:rsidR="005B0C56" w:rsidRPr="005B0C56" w:rsidRDefault="005B0C56" w:rsidP="005B0C56">
      <w:pPr>
        <w:pStyle w:val="a3"/>
        <w:spacing w:before="4"/>
        <w:rPr>
          <w:bCs/>
        </w:rPr>
      </w:pPr>
      <w:r w:rsidRPr="005B0C56">
        <w:rPr>
          <w:bCs/>
        </w:rPr>
        <w:t>2. Кедендік режимдердің жіктелуі.</w:t>
      </w:r>
    </w:p>
    <w:p w:rsidR="005B0C56" w:rsidRPr="005B0C56" w:rsidRDefault="005B0C56" w:rsidP="005B0C56">
      <w:pPr>
        <w:pStyle w:val="a3"/>
        <w:spacing w:before="4"/>
        <w:rPr>
          <w:bCs/>
        </w:rPr>
      </w:pPr>
      <w:r w:rsidRPr="005B0C56">
        <w:rPr>
          <w:bCs/>
        </w:rPr>
        <w:t>3. Тауарларды еркін айналымға шығару. Тауарлардың кері импорты. Тауарлар транзиті. Тауарлар экспорты. Тауарлардың кері экспорты.</w:t>
      </w:r>
    </w:p>
    <w:p w:rsidR="005B0C56" w:rsidRPr="005B0C56" w:rsidRDefault="005B0C56" w:rsidP="005B0C56">
      <w:pPr>
        <w:pStyle w:val="a3"/>
        <w:spacing w:before="4"/>
        <w:rPr>
          <w:bCs/>
        </w:rPr>
      </w:pPr>
      <w:r w:rsidRPr="005B0C56">
        <w:rPr>
          <w:bCs/>
        </w:rPr>
        <w:t>4. Кеден қоймасы. Бажсыз сауда дүкені.</w:t>
      </w:r>
    </w:p>
    <w:p w:rsidR="005B0C56" w:rsidRPr="005B0C56" w:rsidRDefault="005B0C56" w:rsidP="005B0C56">
      <w:pPr>
        <w:pStyle w:val="a3"/>
        <w:spacing w:before="4"/>
        <w:rPr>
          <w:bCs/>
        </w:rPr>
      </w:pPr>
      <w:r w:rsidRPr="005B0C56">
        <w:rPr>
          <w:bCs/>
        </w:rPr>
        <w:t>5. Тауарларды кедендік аумақта қайта өңдеу. Тауарларды еркін айналым үшін қайта өңдеу. Тауарларды кедендік аумақтан тыс қайта өңдеу.</w:t>
      </w:r>
    </w:p>
    <w:p w:rsidR="005B0C56" w:rsidRPr="005B0C56" w:rsidRDefault="005B0C56" w:rsidP="005B0C56">
      <w:pPr>
        <w:pStyle w:val="a3"/>
        <w:spacing w:before="4"/>
        <w:rPr>
          <w:bCs/>
        </w:rPr>
      </w:pPr>
      <w:r w:rsidRPr="005B0C56">
        <w:rPr>
          <w:bCs/>
        </w:rPr>
        <w:t>6. Тауарлар мен көлік құралдарын уақытша әкелу. Тауарлар мен көлік құралдарын уақытша әкету.</w:t>
      </w:r>
    </w:p>
    <w:p w:rsidR="005B0C56" w:rsidRPr="005B0C56" w:rsidRDefault="005B0C56" w:rsidP="005B0C56">
      <w:pPr>
        <w:pStyle w:val="a3"/>
        <w:spacing w:before="4"/>
        <w:rPr>
          <w:bCs/>
        </w:rPr>
      </w:pPr>
      <w:r w:rsidRPr="005B0C56">
        <w:rPr>
          <w:bCs/>
        </w:rPr>
        <w:t>7. Еркін кеден аймағы. Еркін қойма. Арнайы кедендік режим.</w:t>
      </w:r>
    </w:p>
    <w:p w:rsidR="005B0C56" w:rsidRPr="005B0C56" w:rsidRDefault="005B0C56" w:rsidP="005B0C56">
      <w:pPr>
        <w:pStyle w:val="a3"/>
        <w:spacing w:before="4"/>
        <w:rPr>
          <w:bCs/>
        </w:rPr>
      </w:pPr>
      <w:r w:rsidRPr="005B0C56">
        <w:rPr>
          <w:bCs/>
        </w:rPr>
        <w:t>8. Тауарларды жою. Тауардан мемлекет пайдасына бас тарту.</w:t>
      </w:r>
    </w:p>
    <w:p w:rsidR="005B0C56" w:rsidRPr="005B0C56" w:rsidRDefault="005B0C56" w:rsidP="005B0C56">
      <w:pPr>
        <w:pStyle w:val="a3"/>
        <w:spacing w:before="4"/>
        <w:rPr>
          <w:bCs/>
        </w:rPr>
      </w:pPr>
      <w:r w:rsidRPr="005B0C56">
        <w:rPr>
          <w:bCs/>
        </w:rPr>
        <w:t>Тезистер: кедендік режим (рәсім) - кедендік мақсаттар үшін ҚР кедендік шекарасы арқылы өткізілетін тауарлар мен көлік құралдарының мәртебесін айқындайтын ережелердің жиынтығы.</w:t>
      </w:r>
    </w:p>
    <w:p w:rsidR="005B0C56" w:rsidRPr="005B0C56" w:rsidRDefault="005B0C56" w:rsidP="005B0C56">
      <w:pPr>
        <w:pStyle w:val="a3"/>
        <w:spacing w:before="4"/>
        <w:rPr>
          <w:bCs/>
        </w:rPr>
      </w:pPr>
      <w:r w:rsidRPr="005B0C56">
        <w:rPr>
          <w:bCs/>
        </w:rPr>
        <w:lastRenderedPageBreak/>
        <w:t>Тауарларды еркін айналысқа шығару (импорт) – ҚР аумағына әкелінетін не әкелінген тауарлар осы аумақта оларды әкету туралы міндеттемесіз тұрақты қалатын кедендік режим.</w:t>
      </w:r>
    </w:p>
    <w:p w:rsidR="005B0C56" w:rsidRPr="005B0C56" w:rsidRDefault="005B0C56" w:rsidP="005B0C56">
      <w:pPr>
        <w:pStyle w:val="a3"/>
        <w:spacing w:before="4"/>
        <w:rPr>
          <w:bCs/>
        </w:rPr>
      </w:pPr>
      <w:r w:rsidRPr="005B0C56">
        <w:rPr>
          <w:bCs/>
        </w:rPr>
        <w:t>Еркін айналыс үшін шығарудың кедендік режиміне сатып алу-сату немесе айырбастау келісім-шарттары бойынша, сондай-ақ кейбір басқа да келісім-шарттар бойынша ресімделетін тауарлар орналастырылуы мүмкін (мысалы, тауарларды шетелдік құрылтайшының жарғылық қорға салымы ретінде, сый ретінде әкелу кезінде және т. б.).)</w:t>
      </w:r>
    </w:p>
    <w:p w:rsidR="005B0C56" w:rsidRPr="005B0C56" w:rsidRDefault="005B0C56" w:rsidP="005B0C56">
      <w:pPr>
        <w:pStyle w:val="a3"/>
        <w:spacing w:before="4"/>
        <w:rPr>
          <w:bCs/>
        </w:rPr>
      </w:pPr>
      <w:r w:rsidRPr="005B0C56">
        <w:rPr>
          <w:bCs/>
        </w:rPr>
        <w:t>Тауарлардың кері импорты-экспорттың кедендік режиміне сәйкес Қазақстан Республикасының кедендік аумағынан әкетілген отандық тауарлар кедендік баждарды, салықтарды өндіріп алмай, сондай-ақ тауарларға тарифтік емес реттеу шараларын қолданбай белгіленген мерзімде кері әкелінетін кедендік режим.</w:t>
      </w:r>
    </w:p>
    <w:p w:rsidR="005B0C56" w:rsidRPr="005B0C56" w:rsidRDefault="005B0C56" w:rsidP="005B0C56">
      <w:pPr>
        <w:pStyle w:val="a3"/>
        <w:spacing w:before="4"/>
        <w:rPr>
          <w:bCs/>
        </w:rPr>
      </w:pPr>
      <w:r w:rsidRPr="005B0C56">
        <w:rPr>
          <w:bCs/>
        </w:rPr>
        <w:t>Кері импорттың кедендік режиміне ҚР әкелуге немесе одан әкетуге тыйым салынған тауарлар орналастырылмайды.</w:t>
      </w:r>
    </w:p>
    <w:p w:rsidR="005B0C56" w:rsidRPr="005B0C56" w:rsidRDefault="005B0C56" w:rsidP="005B0C56">
      <w:pPr>
        <w:pStyle w:val="a3"/>
        <w:spacing w:before="4"/>
        <w:rPr>
          <w:bCs/>
        </w:rPr>
      </w:pPr>
      <w:r w:rsidRPr="005B0C56">
        <w:rPr>
          <w:bCs/>
        </w:rPr>
        <w:t>Тауарлардың кері импорты кезінде әкету сәтінен бастап үш жыл ішінде кеден органы кедендік әкету баждарының төленген сомасын қайтарады.</w:t>
      </w:r>
    </w:p>
    <w:p w:rsidR="005B0C56" w:rsidRPr="005B0C56" w:rsidRDefault="005B0C56" w:rsidP="005B0C56">
      <w:pPr>
        <w:pStyle w:val="a3"/>
        <w:spacing w:before="4"/>
        <w:rPr>
          <w:bCs/>
        </w:rPr>
      </w:pPr>
      <w:r w:rsidRPr="005B0C56">
        <w:rPr>
          <w:bCs/>
        </w:rPr>
        <w:t>Кеден қоймасы-бұл әкелінген тауарлар кедендік баждар мен салықтарды өндіріп алмай және сақтау кезеңінде тауарларға тарифтік емес реттеу шараларын қолданбай (үш жылдан аспайтын) кедендік бақылауда сақталатын, ал экспорттың кедендік режиміне сәйкес әкетуге арналған тауарлар кедендік баждарды, тарифтік емес реттеу шараларын қолданбай, олардың нақты экспортына дейін кедендік бақылауда сақталатын кедендік режим.</w:t>
      </w:r>
    </w:p>
    <w:p w:rsidR="005B0C56" w:rsidRPr="005B0C56" w:rsidRDefault="005B0C56" w:rsidP="005B0C56">
      <w:pPr>
        <w:pStyle w:val="a3"/>
        <w:spacing w:before="4"/>
        <w:rPr>
          <w:bCs/>
        </w:rPr>
      </w:pPr>
      <w:r w:rsidRPr="005B0C56">
        <w:rPr>
          <w:bCs/>
        </w:rPr>
        <w:t>Кеден қоймалары ҚР МКМ Кеден комитетінің лицензиясын алғаннан кейін құрылады. Егер кеден қоймасын кеден органдары құрса, көрсетілген лицензияны алу талап етілмейді.</w:t>
      </w:r>
    </w:p>
    <w:p w:rsidR="005B0C56" w:rsidRPr="005B0C56" w:rsidRDefault="005B0C56" w:rsidP="005B0C56">
      <w:pPr>
        <w:pStyle w:val="a3"/>
        <w:spacing w:before="4"/>
        <w:rPr>
          <w:bCs/>
        </w:rPr>
      </w:pPr>
      <w:r w:rsidRPr="005B0C56">
        <w:rPr>
          <w:bCs/>
        </w:rPr>
        <w:t>Кеден қоймасының режиміне сәйкес тауарларды сақтауға арналған кез келген арнайы белгіленген және жайластырылған үй-жай немесе орын кеден қоймасы деп танылады.</w:t>
      </w:r>
    </w:p>
    <w:p w:rsidR="005B0C56" w:rsidRPr="005B0C56" w:rsidRDefault="005B0C56" w:rsidP="005B0C56">
      <w:pPr>
        <w:pStyle w:val="a3"/>
        <w:spacing w:before="4"/>
        <w:rPr>
          <w:bCs/>
        </w:rPr>
      </w:pPr>
      <w:r w:rsidRPr="005B0C56">
        <w:rPr>
          <w:bCs/>
        </w:rPr>
        <w:t>Кеден қоймасы ашық түрде, яғни кез келген тұлғаның пайдалануы үшін қолжетімді және жабық түрде, яғни белгілі бір тұлғалар тобының тауарларын сақтауға арналған болуы мүмкін.</w:t>
      </w:r>
    </w:p>
    <w:p w:rsidR="005B0C56" w:rsidRPr="005B0C56" w:rsidRDefault="005B0C56" w:rsidP="005B0C56">
      <w:pPr>
        <w:pStyle w:val="a3"/>
        <w:spacing w:before="4"/>
        <w:rPr>
          <w:bCs/>
        </w:rPr>
      </w:pPr>
      <w:r w:rsidRPr="005B0C56">
        <w:rPr>
          <w:bCs/>
        </w:rPr>
        <w:t>Тауарлар транзиті-тауарлар кедендік бақылаумен ҚР кедендік аумағы арқылы, сондай-ақ шет мемлекеттің аумағы арқылы кедендік баждарды, салықтарды өндіріп алмай және тарифтік емес реттеу шараларын қолданбай өткізілетін кедендік режим.</w:t>
      </w:r>
    </w:p>
    <w:p w:rsidR="005B0C56" w:rsidRPr="005B0C56" w:rsidRDefault="005B0C56" w:rsidP="005B0C56">
      <w:pPr>
        <w:pStyle w:val="a3"/>
        <w:spacing w:before="4"/>
        <w:rPr>
          <w:bCs/>
        </w:rPr>
      </w:pPr>
      <w:r w:rsidRPr="005B0C56">
        <w:rPr>
          <w:bCs/>
        </w:rPr>
        <w:t>Тауарлар транзиті ҚР кеден органының рұқсатымен жүргізіледі. ҚР кедендік аумағы арқылы транзитпен өткізілетін тауарлар:</w:t>
      </w:r>
    </w:p>
    <w:p w:rsidR="005B0C56" w:rsidRPr="005B0C56" w:rsidRDefault="005B0C56" w:rsidP="005B0C56">
      <w:pPr>
        <w:pStyle w:val="a3"/>
        <w:spacing w:before="4"/>
        <w:rPr>
          <w:bCs/>
        </w:rPr>
      </w:pPr>
      <w:r w:rsidRPr="005B0C56">
        <w:rPr>
          <w:bCs/>
        </w:rPr>
        <w:t>- тасымалдау мен сақтаудың қалыпты жағдайларында табиғи тозу не кему салдарынан болатын өзгерістерден басқа, өзгеріссіз күйде қалуға және кәсіпкерлік мақсаттарда пайдалануға болмайды;</w:t>
      </w:r>
    </w:p>
    <w:p w:rsidR="005B0C56" w:rsidRPr="005B0C56" w:rsidRDefault="005B0C56" w:rsidP="005B0C56">
      <w:pPr>
        <w:pStyle w:val="a3"/>
        <w:spacing w:before="4"/>
        <w:rPr>
          <w:bCs/>
        </w:rPr>
      </w:pPr>
      <w:r w:rsidRPr="005B0C56">
        <w:rPr>
          <w:bCs/>
        </w:rPr>
        <w:t>- межелі кеден органына көлік құралының мүмкіндіктеріне, белгіленген маршрутқа және тасымалдаудың басқа да шарттарына сүйене отырып, жөнелтуші кеден органы белгілеген, бірақ бір ай үшін екі мың километр есебімен айқындалатын шекті мерзімнен аспайтын мерзімде жеткізілуге тиіс;</w:t>
      </w:r>
    </w:p>
    <w:p w:rsidR="005B0C56" w:rsidRPr="005B0C56" w:rsidRDefault="005B0C56" w:rsidP="005B0C56">
      <w:pPr>
        <w:pStyle w:val="a3"/>
        <w:spacing w:before="4"/>
        <w:rPr>
          <w:bCs/>
        </w:rPr>
      </w:pPr>
      <w:r w:rsidRPr="005B0C56">
        <w:rPr>
          <w:bCs/>
        </w:rPr>
        <w:t>- егер ҚР Үкіметі белгілеген болса, транзит жолдары мен бағыттары бойынша тасымалданады.</w:t>
      </w:r>
    </w:p>
    <w:p w:rsidR="005B0C56" w:rsidRPr="005B0C56" w:rsidRDefault="005B0C56" w:rsidP="005B0C56">
      <w:pPr>
        <w:pStyle w:val="a3"/>
        <w:spacing w:before="4"/>
        <w:rPr>
          <w:bCs/>
        </w:rPr>
      </w:pPr>
      <w:r w:rsidRPr="005B0C56">
        <w:rPr>
          <w:bCs/>
        </w:rPr>
        <w:t>Бажсыз сауда дүкені (бұдан әрі – ТМБ) - ҚР кедендік аумағына әкелінген тауарлар кедендік баждар, салықтар алынбай және тарифтік емес реттеу шаралары қолданылмай, кейіннен мұндай тауарларды ҚР кедендік аумағынан әкету шартымен бөлшек саудада өткізілетін кедендік режим.</w:t>
      </w:r>
    </w:p>
    <w:p w:rsidR="005B0C56" w:rsidRPr="005B0C56" w:rsidRDefault="005B0C56" w:rsidP="005B0C56">
      <w:pPr>
        <w:pStyle w:val="a3"/>
        <w:spacing w:before="4"/>
        <w:rPr>
          <w:bCs/>
        </w:rPr>
      </w:pPr>
      <w:r w:rsidRPr="005B0C56">
        <w:rPr>
          <w:bCs/>
        </w:rPr>
        <w:t>Бажсыз сауда дүкенінің кедендік режиміне орналастырылған тауарлар тікелей арнайы дүкендерде (бажсыз сауда дүкендерінде) сатылады.</w:t>
      </w:r>
    </w:p>
    <w:p w:rsidR="005B0C56" w:rsidRPr="005B0C56" w:rsidRDefault="005B0C56" w:rsidP="005B0C56">
      <w:pPr>
        <w:pStyle w:val="a3"/>
        <w:spacing w:before="4"/>
        <w:rPr>
          <w:bCs/>
        </w:rPr>
      </w:pPr>
      <w:r w:rsidRPr="005B0C56">
        <w:rPr>
          <w:bCs/>
        </w:rPr>
        <w:t>Бажсыз сауда дүкендері әуежайларда, халықаралық жолаушылар қатынасы үшін ашық порттарда, жеке тұлғалардың шекарадан өтуіне арналған ҚР шекарасы арқылы өткізу пункттерінде, сондай-ақ халықаралық тасымалдарды орындайтын әуе және теңіз кемелерінің бортында құрылуы мүмкін.</w:t>
      </w:r>
    </w:p>
    <w:p w:rsidR="005B0C56" w:rsidRPr="005B0C56" w:rsidRDefault="005B0C56" w:rsidP="005B0C56">
      <w:pPr>
        <w:pStyle w:val="a3"/>
        <w:spacing w:before="4"/>
        <w:rPr>
          <w:bCs/>
        </w:rPr>
      </w:pPr>
      <w:r w:rsidRPr="005B0C56">
        <w:rPr>
          <w:bCs/>
        </w:rPr>
        <w:t>Бажсыз сауда дүкенін ҚР ЕК-нің ХКБ құруға лицензиясы болған жағдайда отандық тұлға құра алады. ХКБ құруға лицензияның қолданылу мерзімі шектелмеген.</w:t>
      </w:r>
    </w:p>
    <w:p w:rsidR="005B0C56" w:rsidRPr="005B0C56" w:rsidRDefault="005B0C56" w:rsidP="005B0C56">
      <w:pPr>
        <w:pStyle w:val="a3"/>
        <w:spacing w:before="4"/>
        <w:rPr>
          <w:bCs/>
        </w:rPr>
      </w:pPr>
      <w:r w:rsidRPr="005B0C56">
        <w:rPr>
          <w:bCs/>
        </w:rPr>
        <w:t>Тауарларды кедендік аумақта қайта өңдеу-шетелдік тауарлар ҚР кедендік аумағынан тысқары жерлерге қайта өңдеу өнімдерін экспорттаудың кедендік режиміне сәйкес әкету шартымен кедендік әкелу баждары мен салықтардың сомаларын қайтара отырып, тарифтік емес реттеу шараларын қолданбай ҚР кедендік аумағында қайта өңдеу үшін пайдаланылатын кедендік режим.</w:t>
      </w:r>
    </w:p>
    <w:p w:rsidR="005B0C56" w:rsidRPr="005B0C56" w:rsidRDefault="005B0C56" w:rsidP="005B0C56">
      <w:pPr>
        <w:pStyle w:val="a3"/>
        <w:spacing w:before="4"/>
        <w:rPr>
          <w:bCs/>
        </w:rPr>
      </w:pPr>
      <w:r w:rsidRPr="005B0C56">
        <w:rPr>
          <w:bCs/>
        </w:rPr>
        <w:t>Тауарларды кедендік аумақтан тыс қайта өңдеу – бұл отандық тауарлар оларға тарифтік емес реттеу шараларын қолданбай әкетілетін және кейіннен қайта өңдеу өнімдерін кедендік баждардан, салықтардан толық немесе ішінара босата отырып және тарифтік емес реттеу шараларын қолданбай ҚР кедендік аумағында еркін айналымға шығара отырып, оларды қайта өңдеу мақсатында ҚР кедендік аумағынан тыс пайдаланылатын кедендік режим.</w:t>
      </w:r>
    </w:p>
    <w:p w:rsidR="005B0C56" w:rsidRPr="005B0C56" w:rsidRDefault="005B0C56" w:rsidP="005B0C56">
      <w:pPr>
        <w:pStyle w:val="a3"/>
        <w:spacing w:before="4"/>
        <w:rPr>
          <w:bCs/>
        </w:rPr>
      </w:pPr>
      <w:r w:rsidRPr="005B0C56">
        <w:rPr>
          <w:bCs/>
        </w:rPr>
        <w:t xml:space="preserve">ҚР кедендік аумағында еркін айналым үшін қайта өңдеу өнімдерін шығару кезінде төленген </w:t>
      </w:r>
      <w:r w:rsidRPr="005B0C56">
        <w:rPr>
          <w:bCs/>
        </w:rPr>
        <w:lastRenderedPageBreak/>
        <w:t xml:space="preserve">кедендік әкету баждарын қайтару немесе ҚР кеден органының депозитіне тиесілі сомаларды енгізу </w:t>
      </w:r>
      <w:proofErr w:type="gramStart"/>
      <w:r w:rsidRPr="005B0C56">
        <w:rPr>
          <w:bCs/>
        </w:rPr>
        <w:t>жүргізіледі .Қайтарылатын</w:t>
      </w:r>
      <w:proofErr w:type="gramEnd"/>
      <w:r w:rsidRPr="005B0C56">
        <w:rPr>
          <w:bCs/>
        </w:rPr>
        <w:t xml:space="preserve"> сомаға пайыздар есептелмейді.</w:t>
      </w:r>
    </w:p>
    <w:p w:rsidR="005B0C56" w:rsidRPr="005B0C56" w:rsidRDefault="005B0C56" w:rsidP="005B0C56">
      <w:pPr>
        <w:pStyle w:val="a3"/>
        <w:spacing w:before="4"/>
        <w:rPr>
          <w:bCs/>
        </w:rPr>
      </w:pPr>
      <w:r w:rsidRPr="005B0C56">
        <w:rPr>
          <w:bCs/>
        </w:rPr>
        <w:t>Еркін кеден аймағы, еркін қойма-бұл шетелдік тауарлар тиісті аумақтық шекараларда немесе үй-жайларда кедендік баждар, салықтар алынбай, сондай-ақ көрсетілген тауарларға тарифтік емес реттеу шараларын қолданбай орналастырылатын және пайдаланылатын, ал отандық тауарлар экспорттың кедендік режиміне сәйкес әкетуге қолданылатын шарттарға орналастырылатын және пайдаланылатын кедендік режимдер.</w:t>
      </w:r>
    </w:p>
    <w:p w:rsidR="005B0C56" w:rsidRPr="005B0C56" w:rsidRDefault="005B0C56" w:rsidP="005B0C56">
      <w:pPr>
        <w:pStyle w:val="a3"/>
        <w:spacing w:before="4"/>
        <w:rPr>
          <w:bCs/>
        </w:rPr>
      </w:pPr>
      <w:r w:rsidRPr="005B0C56">
        <w:rPr>
          <w:bCs/>
        </w:rPr>
        <w:t>Шетелдік және отандық тауарларды еркін кеден аймақтарына әкелу немесе оларды еркін қоймаларға орналастыру кезінде кедендік баждар, салықтар алынбайды және тарифтік емес реттеу шаралары қолданылмайды.</w:t>
      </w:r>
    </w:p>
    <w:p w:rsidR="005B0C56" w:rsidRPr="005B0C56" w:rsidRDefault="005B0C56" w:rsidP="005B0C56">
      <w:pPr>
        <w:pStyle w:val="a3"/>
        <w:spacing w:before="4"/>
        <w:rPr>
          <w:bCs/>
        </w:rPr>
      </w:pPr>
      <w:r w:rsidRPr="005B0C56">
        <w:rPr>
          <w:bCs/>
        </w:rPr>
        <w:t>Тауарлардың кері экспорты-шетелдік тауарлар ҚР кедендік аумағынан кедендік әкелу баждары мен салықтарын өндіріп алмай немесе қайтара отырып және ҚР заңнамасына сәйкес тарифтік емес реттеу шараларын қолданбай кері экспортталатын кедендік режим.</w:t>
      </w:r>
    </w:p>
    <w:p w:rsidR="005B0C56" w:rsidRPr="005B0C56" w:rsidRDefault="005B0C56" w:rsidP="005B0C56">
      <w:pPr>
        <w:pStyle w:val="a3"/>
        <w:spacing w:before="4"/>
        <w:rPr>
          <w:bCs/>
        </w:rPr>
      </w:pPr>
      <w:r w:rsidRPr="005B0C56">
        <w:rPr>
          <w:bCs/>
        </w:rPr>
        <w:t>Тауарлар экспорты-тауарлар ҚР кедендік аумағынан тысқары жерлерге оларды осы аумаққа әкелу туралы міндеттемесіз әкетілетін кедендік режим.</w:t>
      </w:r>
    </w:p>
    <w:p w:rsidR="005B0C56" w:rsidRPr="005B0C56" w:rsidRDefault="005B0C56" w:rsidP="005B0C56">
      <w:pPr>
        <w:pStyle w:val="a3"/>
        <w:spacing w:before="4"/>
        <w:rPr>
          <w:bCs/>
        </w:rPr>
      </w:pPr>
      <w:r w:rsidRPr="005B0C56">
        <w:rPr>
          <w:bCs/>
        </w:rPr>
        <w:t>Тауарлар экспорты кедендік әкету төлемдерін төлеу, тарифтік емес реттеу шараларын, валюталық бақылау саласындағы талаптарды сақтау және Қазақстан Республикасының өзге де заңнамалық актілерінде көзделген басқа да талаптарды орындау шартымен жүзеге асырылады.</w:t>
      </w:r>
    </w:p>
    <w:p w:rsidR="005B0C56" w:rsidRPr="005B0C56" w:rsidRDefault="005B0C56" w:rsidP="005B0C56">
      <w:pPr>
        <w:pStyle w:val="a3"/>
        <w:spacing w:before="4"/>
        <w:rPr>
          <w:bCs/>
        </w:rPr>
      </w:pPr>
      <w:r w:rsidRPr="005B0C56">
        <w:rPr>
          <w:bCs/>
        </w:rPr>
        <w:t>Қазақстан Республикасының Өңірлік кеден саясатының маңызды бағыты Кеден одағын, ал кейіннен ТМД-мен Біртұтас экономикалық кеңістікті құру және нығайту болуға тиіс. Кеден одағының негізгі сәттері ретінде мыналар болуы тиіс:</w:t>
      </w:r>
    </w:p>
    <w:p w:rsidR="005B0C56" w:rsidRPr="005B0C56" w:rsidRDefault="005B0C56" w:rsidP="005B0C56">
      <w:pPr>
        <w:pStyle w:val="a3"/>
        <w:spacing w:before="4"/>
        <w:rPr>
          <w:bCs/>
        </w:rPr>
      </w:pPr>
      <w:r w:rsidRPr="005B0C56">
        <w:rPr>
          <w:bCs/>
        </w:rPr>
        <w:t>-саудадағы тікелей және жанама шектеулерді, балама әрекеті бар салықтар мен алымдарды алып тастау саясатын жүргізу, үшінші елдермен өзара қарым-қатынастарда бірыңғай тәсілдерді әзірлеу, Кеден одағына қатысушы мемлекеттердің ішкі нарықтарын және ұлттық тауар өндірушілерді Достастық елдерінің экономикасында тұтастай және оның жекелеген салаларында адал бәсекелестік үшін жағдайларды қолдау қажеттілігін ескере отырып, шетелдік өнім берушілердің экспансиясынан қорғау;</w:t>
      </w:r>
    </w:p>
    <w:p w:rsidR="005B0C56" w:rsidRPr="005B0C56" w:rsidRDefault="005B0C56" w:rsidP="005B0C56">
      <w:pPr>
        <w:pStyle w:val="a3"/>
        <w:spacing w:before="4"/>
        <w:rPr>
          <w:bCs/>
        </w:rPr>
      </w:pPr>
      <w:r w:rsidRPr="005B0C56">
        <w:rPr>
          <w:bCs/>
        </w:rPr>
        <w:t>- өтемдік, толлингтік және лизингтік операцияларды дамытуды қоса алғанда, шаруашылық жүргізуші субъектілердің тікелей сауда-экономикалық байланыстарын қолдау және ынталандыру тетіктерін қалыптастыру;</w:t>
      </w:r>
    </w:p>
    <w:p w:rsidR="005B0C56" w:rsidRPr="005B0C56" w:rsidRDefault="005B0C56" w:rsidP="005B0C56">
      <w:pPr>
        <w:pStyle w:val="a3"/>
        <w:spacing w:before="4"/>
        <w:rPr>
          <w:bCs/>
        </w:rPr>
      </w:pPr>
      <w:r w:rsidRPr="005B0C56">
        <w:rPr>
          <w:bCs/>
        </w:rPr>
        <w:t>- келісілген кеден саясатын жүргізу, тарифті келісілген реттеу тетігін қалыптастыру.</w:t>
      </w:r>
    </w:p>
    <w:p w:rsidR="005B0C56" w:rsidRPr="005B0C56" w:rsidRDefault="005B0C56" w:rsidP="005B0C56">
      <w:pPr>
        <w:pStyle w:val="a3"/>
        <w:spacing w:before="4"/>
        <w:rPr>
          <w:bCs/>
        </w:rPr>
      </w:pPr>
      <w:r w:rsidRPr="005B0C56">
        <w:rPr>
          <w:bCs/>
        </w:rPr>
        <w:t>Бұл, ең алдымен, кедендік мәселелердің тұтас кешенін реттеуге негізделетін болады:</w:t>
      </w:r>
    </w:p>
    <w:p w:rsidR="005B0C56" w:rsidRPr="005B0C56" w:rsidRDefault="005B0C56" w:rsidP="005B0C56">
      <w:pPr>
        <w:pStyle w:val="a3"/>
        <w:spacing w:before="4"/>
        <w:rPr>
          <w:bCs/>
        </w:rPr>
      </w:pPr>
      <w:r w:rsidRPr="005B0C56">
        <w:rPr>
          <w:bCs/>
        </w:rPr>
        <w:t>- тарифтік мәселелер, номенклатура мәселелері;</w:t>
      </w:r>
    </w:p>
    <w:p w:rsidR="005B0C56" w:rsidRPr="005B0C56" w:rsidRDefault="005B0C56" w:rsidP="005B0C56">
      <w:pPr>
        <w:pStyle w:val="a3"/>
        <w:spacing w:before="4"/>
        <w:rPr>
          <w:bCs/>
        </w:rPr>
      </w:pPr>
      <w:r w:rsidRPr="005B0C56">
        <w:rPr>
          <w:bCs/>
        </w:rPr>
        <w:t>- шыққан елін анықтау;</w:t>
      </w:r>
    </w:p>
    <w:p w:rsidR="005B0C56" w:rsidRPr="005B0C56" w:rsidRDefault="005B0C56" w:rsidP="005B0C56">
      <w:pPr>
        <w:pStyle w:val="a3"/>
        <w:spacing w:before="4"/>
        <w:rPr>
          <w:bCs/>
        </w:rPr>
      </w:pPr>
      <w:r w:rsidRPr="005B0C56">
        <w:rPr>
          <w:bCs/>
        </w:rPr>
        <w:t>- кедендік құн;</w:t>
      </w:r>
    </w:p>
    <w:p w:rsidR="005B0C56" w:rsidRPr="005B0C56" w:rsidRDefault="005B0C56" w:rsidP="005B0C56">
      <w:pPr>
        <w:pStyle w:val="a3"/>
        <w:spacing w:before="4"/>
        <w:rPr>
          <w:bCs/>
        </w:rPr>
      </w:pPr>
      <w:r w:rsidRPr="005B0C56">
        <w:rPr>
          <w:bCs/>
        </w:rPr>
        <w:t>- кедендік рәсімдер және кедендік реттеу;</w:t>
      </w:r>
    </w:p>
    <w:p w:rsidR="005B0C56" w:rsidRPr="005B0C56" w:rsidRDefault="005B0C56" w:rsidP="005B0C56">
      <w:pPr>
        <w:pStyle w:val="a3"/>
        <w:spacing w:before="4"/>
        <w:rPr>
          <w:bCs/>
        </w:rPr>
      </w:pPr>
      <w:r w:rsidRPr="005B0C56">
        <w:rPr>
          <w:bCs/>
        </w:rPr>
        <w:t>- кедендік режимдер;</w:t>
      </w:r>
    </w:p>
    <w:p w:rsidR="005B0C56" w:rsidRPr="005B0C56" w:rsidRDefault="005B0C56" w:rsidP="005B0C56">
      <w:pPr>
        <w:pStyle w:val="a3"/>
        <w:spacing w:before="4"/>
        <w:rPr>
          <w:bCs/>
        </w:rPr>
      </w:pPr>
      <w:r w:rsidRPr="005B0C56">
        <w:rPr>
          <w:bCs/>
        </w:rPr>
        <w:t>- кедендік жеңілдіктер беру мәселелері;</w:t>
      </w:r>
    </w:p>
    <w:p w:rsidR="005B0C56" w:rsidRPr="005B0C56" w:rsidRDefault="005B0C56" w:rsidP="005B0C56">
      <w:pPr>
        <w:pStyle w:val="a3"/>
        <w:spacing w:before="4"/>
        <w:rPr>
          <w:bCs/>
        </w:rPr>
      </w:pPr>
      <w:r w:rsidRPr="005B0C56">
        <w:rPr>
          <w:bCs/>
        </w:rPr>
        <w:t>- кеден төлемдерін алу тәртібі;</w:t>
      </w:r>
    </w:p>
    <w:p w:rsidR="005B0C56" w:rsidRPr="005B0C56" w:rsidRDefault="005B0C56" w:rsidP="005B0C56">
      <w:pPr>
        <w:pStyle w:val="a3"/>
        <w:spacing w:before="4"/>
        <w:rPr>
          <w:bCs/>
        </w:rPr>
      </w:pPr>
      <w:r w:rsidRPr="005B0C56">
        <w:rPr>
          <w:bCs/>
        </w:rPr>
        <w:t>- Кеден одағы шеңберінде, Кеден Одағынан тыс тауарларды өткізу тәртібі. [7, c. 34]</w:t>
      </w:r>
    </w:p>
    <w:p w:rsidR="005B0C56" w:rsidRPr="005B0C56" w:rsidRDefault="005B0C56" w:rsidP="005B0C56">
      <w:pPr>
        <w:pStyle w:val="a3"/>
        <w:spacing w:before="4"/>
        <w:rPr>
          <w:bCs/>
        </w:rPr>
      </w:pPr>
      <w:r w:rsidRPr="005B0C56">
        <w:rPr>
          <w:bCs/>
        </w:rPr>
        <w:t>Қуатты сауда-экономикалық блоктардың құрылуы аясында Кеден одағы, ТМД елдеріне үшінші елдерге қатысты кеден саясатын жүргізуде бірыңғай тәсіл қажет екендігі айқын бола түсуде, ЕО-мен, ДСҰ-мен басқа да аймақтық бірлестіктермен қарым-қатынасты жеке-жеке құрудан гөрі бірлесіп әрекет ету оңайырақ. Өңірлік бірлестіктер шеңберінде кеден саясатын іске асыру Кеден одағы, ТМД кеден қызметтері басшылары кеңестерінің, Интеграциялық комитеттің, атқарушы комитеттің жұмысына белсенді қатысу жолымен жүзеге асырылатын болады.</w:t>
      </w:r>
    </w:p>
    <w:p w:rsidR="004F262B" w:rsidRPr="005B0C56" w:rsidRDefault="005B0C56" w:rsidP="005B0C56">
      <w:pPr>
        <w:pStyle w:val="a3"/>
        <w:spacing w:before="4"/>
        <w:ind w:left="0" w:firstLine="0"/>
        <w:jc w:val="left"/>
        <w:rPr>
          <w:bCs/>
        </w:rPr>
      </w:pPr>
      <w:r w:rsidRPr="005B0C56">
        <w:rPr>
          <w:bCs/>
        </w:rPr>
        <w:t>Сұрақтардың келесі блогы-шетелдік кеден қызметтерімен қарым-қатынас. Мұндай қатынастар Әлемдік кеден тәжірибесін дәйекті пайдалануға негізделуге тиіс. Бірқатар елдермен кедендік ынтымақтастық және өзара көмек туралы келісімдерге қол қою және олардың практикалық іске асырылуын қамтамасыз ету белгіленген, оның негізгі ережелері ДСҰ-ның (Кедендік) ынтымақтастық туралы меморандумында жазылған талаптарға сай келеді.</w:t>
      </w:r>
    </w:p>
    <w:p w:rsidR="005B0C56" w:rsidRDefault="005B0C56" w:rsidP="005B0C56">
      <w:pPr>
        <w:pStyle w:val="a3"/>
        <w:spacing w:before="4"/>
        <w:ind w:left="0" w:firstLine="0"/>
        <w:jc w:val="left"/>
      </w:pPr>
    </w:p>
    <w:p w:rsidR="005B0C56" w:rsidRPr="005B0C56" w:rsidRDefault="005B0C56" w:rsidP="005B0C56">
      <w:pPr>
        <w:rPr>
          <w:b/>
          <w:bCs/>
        </w:rPr>
      </w:pPr>
      <w:r w:rsidRPr="005B0C56">
        <w:rPr>
          <w:b/>
          <w:bCs/>
        </w:rPr>
        <w:t>№ 5 тақырып. Кедендік төлемдер мен салықтар</w:t>
      </w:r>
    </w:p>
    <w:p w:rsidR="005B0C56" w:rsidRPr="005B0C56" w:rsidRDefault="005B0C56" w:rsidP="005B0C56">
      <w:pPr>
        <w:rPr>
          <w:b/>
          <w:bCs/>
        </w:rPr>
      </w:pPr>
    </w:p>
    <w:p w:rsidR="005B0C56" w:rsidRPr="00306638" w:rsidRDefault="005B0C56" w:rsidP="005B0C56">
      <w:pPr>
        <w:rPr>
          <w:bCs/>
        </w:rPr>
      </w:pPr>
      <w:r w:rsidRPr="00306638">
        <w:rPr>
          <w:bCs/>
        </w:rPr>
        <w:t>Түйінді сөздер: баж, кедендік баж, кедендік алымдар, төлемдер, есептеу, кедендік құн, шығарылған ел, тауар коды.</w:t>
      </w:r>
    </w:p>
    <w:p w:rsidR="005B0C56" w:rsidRPr="00306638" w:rsidRDefault="005B0C56" w:rsidP="005B0C56">
      <w:pPr>
        <w:rPr>
          <w:bCs/>
        </w:rPr>
      </w:pPr>
      <w:r w:rsidRPr="00306638">
        <w:rPr>
          <w:bCs/>
        </w:rPr>
        <w:t>Негізгі сұрақтар:</w:t>
      </w:r>
    </w:p>
    <w:p w:rsidR="005B0C56" w:rsidRPr="00306638" w:rsidRDefault="005B0C56" w:rsidP="005B0C56">
      <w:pPr>
        <w:rPr>
          <w:bCs/>
        </w:rPr>
      </w:pPr>
      <w:r w:rsidRPr="00306638">
        <w:rPr>
          <w:bCs/>
        </w:rPr>
        <w:t>1. Кеден төлемдерінің түсінігі және түрлері. Кедендік баждар. Кедендік алымдар. Алымдар. Алдын ала шешім үшін төлем. Кедендік төлемдер ставкаларының түрлері.</w:t>
      </w:r>
    </w:p>
    <w:p w:rsidR="005B0C56" w:rsidRPr="00306638" w:rsidRDefault="005B0C56" w:rsidP="005B0C56">
      <w:pPr>
        <w:rPr>
          <w:bCs/>
        </w:rPr>
      </w:pPr>
      <w:r w:rsidRPr="00306638">
        <w:rPr>
          <w:bCs/>
        </w:rPr>
        <w:t xml:space="preserve">2. Тауарлардың кедендік құнын анықтау. Әкетілетін тауарлардың кедендік құнын айқындау. Әкелінетін </w:t>
      </w:r>
      <w:r w:rsidRPr="00306638">
        <w:rPr>
          <w:bCs/>
        </w:rPr>
        <w:lastRenderedPageBreak/>
        <w:t>тауарлардың кедендік құнын айқындау. Кедендік құнды анықтау әдістері. Әкелінетін тауарлармен жасалатын мәміле бағасы бойынша кедендік құнды айқындау әдісі. Бірдей тауарлармен жасалған мәміле бағасы бойынша кедендік құнды айқындау әдісі. Біртекті тауарлармен жасалған мәміле бағасы бойынша кедендік құнды айқындау әдісі. Құнды шегеру негізінде кедендік құнды анықтау әдісі. Құнды қосу негізінде кедендік құнды анықтау әдісі. Тауарлардың құнын анықтаудың резервтік әдісі.</w:t>
      </w:r>
    </w:p>
    <w:p w:rsidR="005B0C56" w:rsidRPr="00306638" w:rsidRDefault="005B0C56" w:rsidP="005B0C56">
      <w:pPr>
        <w:rPr>
          <w:bCs/>
        </w:rPr>
      </w:pPr>
      <w:r w:rsidRPr="00306638">
        <w:rPr>
          <w:bCs/>
        </w:rPr>
        <w:t>3. Кедендік төлемдер мен салықтарды есептеу және төлеу. Кедендік төлемдерді төлеу мерзімдері мен тәртібі. Кедендік баждарды төлеу мерзімдерін өзгерту. Кедендік төлемдер мен салықтарды қайтару. Кедендік төлемдер мен салықтардың төленуін бақылау. Кедендік төлемдер бойынша жеңілдіктер. Тарифтік преференциялар.</w:t>
      </w:r>
    </w:p>
    <w:p w:rsidR="005B0C56" w:rsidRPr="00306638" w:rsidRDefault="005B0C56" w:rsidP="005B0C56">
      <w:pPr>
        <w:rPr>
          <w:bCs/>
        </w:rPr>
      </w:pPr>
      <w:r w:rsidRPr="00306638">
        <w:rPr>
          <w:bCs/>
        </w:rPr>
        <w:t>Тезистер: ҚР Кедендік тарифі-бұл тауарларды сипаттау мен кодтаудың үйлестірілген жүйесі негізінде сыртқы экономикалық қызметтің тауар номенклатурасына сәйкес жүйеленген және топтастырылған, ҚР кедендік шекарасы арқылы өткізілетін тауарларға қолданылатын кедендік баж мөлшерлемелерінің жиынтығы.</w:t>
      </w:r>
    </w:p>
    <w:p w:rsidR="005B0C56" w:rsidRPr="00306638" w:rsidRDefault="005B0C56" w:rsidP="005B0C56">
      <w:pPr>
        <w:rPr>
          <w:bCs/>
        </w:rPr>
      </w:pPr>
      <w:r w:rsidRPr="00306638">
        <w:rPr>
          <w:bCs/>
        </w:rPr>
        <w:t>Қазақстандық кедендік төлемдерді үш үлкен сыныпқа бөлуге болады – баждар, алымдар, қызметтер үшін төлемдер.</w:t>
      </w:r>
    </w:p>
    <w:p w:rsidR="005B0C56" w:rsidRPr="00306638" w:rsidRDefault="005B0C56" w:rsidP="005B0C56">
      <w:pPr>
        <w:rPr>
          <w:bCs/>
        </w:rPr>
      </w:pPr>
      <w:r w:rsidRPr="00306638">
        <w:rPr>
          <w:bCs/>
        </w:rPr>
        <w:t>Кедендік баж ставкаларын үш түрге бөлуге болады:</w:t>
      </w:r>
    </w:p>
    <w:p w:rsidR="005B0C56" w:rsidRPr="00306638" w:rsidRDefault="005B0C56" w:rsidP="005B0C56">
      <w:pPr>
        <w:rPr>
          <w:bCs/>
        </w:rPr>
      </w:pPr>
      <w:r w:rsidRPr="00306638">
        <w:rPr>
          <w:bCs/>
        </w:rPr>
        <w:t>- ерекше;</w:t>
      </w:r>
    </w:p>
    <w:p w:rsidR="005B0C56" w:rsidRPr="00306638" w:rsidRDefault="005B0C56" w:rsidP="005B0C56">
      <w:pPr>
        <w:rPr>
          <w:bCs/>
        </w:rPr>
      </w:pPr>
      <w:r w:rsidRPr="00306638">
        <w:rPr>
          <w:bCs/>
        </w:rPr>
        <w:t>- адвалорлық;</w:t>
      </w:r>
    </w:p>
    <w:p w:rsidR="005B0C56" w:rsidRPr="00306638" w:rsidRDefault="005B0C56" w:rsidP="005B0C56">
      <w:pPr>
        <w:rPr>
          <w:bCs/>
        </w:rPr>
      </w:pPr>
      <w:r w:rsidRPr="00306638">
        <w:rPr>
          <w:bCs/>
        </w:rPr>
        <w:t>- аралас.</w:t>
      </w:r>
    </w:p>
    <w:p w:rsidR="005B0C56" w:rsidRPr="00306638" w:rsidRDefault="005B0C56" w:rsidP="005B0C56">
      <w:pPr>
        <w:rPr>
          <w:bCs/>
        </w:rPr>
      </w:pPr>
      <w:r w:rsidRPr="00306638">
        <w:rPr>
          <w:bCs/>
        </w:rPr>
        <w:t>Кедендік баждардың ерекше мөлшерлемелері-бұл "салық салынатын тауарлардың бірлігі үшін белгіленген режимде"есептелетін мөлшерлемелер. Кеден төлемдерінің адвалорлық мөлшерлемелері-бұл "салық салынатын тауарлардың кедендік құнына пайызбен"есептелетін мөлшерлемелер. Кеден төлемдерінің құрамдастырылған мөлшерлемелері-бұл кедендік салық салудың аталған және айқындалатын екі түрінің құрамдастырылуы.</w:t>
      </w:r>
    </w:p>
    <w:p w:rsidR="005B0C56" w:rsidRPr="00306638" w:rsidRDefault="005B0C56" w:rsidP="005B0C56">
      <w:pPr>
        <w:rPr>
          <w:bCs/>
        </w:rPr>
      </w:pPr>
      <w:r w:rsidRPr="00306638">
        <w:rPr>
          <w:bCs/>
        </w:rPr>
        <w:t>Арнайы кедендік баж сияқты кедендік баждың мұндай түрі алдын алу шарасы және жауап шарасы ретінде қорғау шарасы ретінде қызмет етеді. Қорғау шарасының мәні мынада, егер ҚР кедендік аумағына тауарлар елдің экономикалық қауіпсіздігіне қауіп төндіруі мүмкін мөлшерде және осындай шарттарда әкелінсе, арнайы кедендік баж қолданылады. Баждың бұл түрі Қазақстанның экономикалық мүдделерін бұзатын және жосықсыз бәсекелестік элементтерін әкелуі мүмкін сыртқы экономикалық қызметке қатысушыларға қатысты алдын алу шарасы ретінде қолданылады. Арнайы баж шет мемлекеттер мен олардың одақтарының Қазақстанның экономикалық және өзге де мүдделерін кемсітетін, оларға қысым жасайтын іс-әрекеттеріне жауапты шара рөлін атқарады.</w:t>
      </w:r>
    </w:p>
    <w:p w:rsidR="005B0C56" w:rsidRPr="00306638" w:rsidRDefault="005B0C56" w:rsidP="005B0C56">
      <w:pPr>
        <w:rPr>
          <w:bCs/>
        </w:rPr>
      </w:pPr>
      <w:r w:rsidRPr="00306638">
        <w:rPr>
          <w:bCs/>
        </w:rPr>
        <w:t>Маусымдық кеден бажын ҚР Үкіметі белгілі бір маусымда тауарларды әкелу мен әкетуді жедел реттеу үшін пайдаланады. Заңнама мұндай баждарды 4 айдан аспайтын мерзім ішінде алуға болатындығын анықтады.</w:t>
      </w:r>
    </w:p>
    <w:p w:rsidR="005B0C56" w:rsidRPr="00306638" w:rsidRDefault="005B0C56" w:rsidP="005B0C56">
      <w:pPr>
        <w:rPr>
          <w:bCs/>
        </w:rPr>
      </w:pPr>
      <w:r w:rsidRPr="00306638">
        <w:rPr>
          <w:bCs/>
        </w:rPr>
        <w:t>Өтемдік кедендік баж өндіру кезінде субсидия (тікелей немесе жанама) пайдаланылған Қазақстанға тауарлар әкелінген жағдайда, сондай-ақ егер мұндай тауарларды әкелу отандық тауар өндірушілерге, әсіресе Қазақстандағы ұқсас тауар өндірушілерге залал келтіруі мүмкін болса қолданылады. Өтемақы бажы өндіру кезінде субсидия пайдаланылған тауарларды Қазақстаннан әкеткен жағдайда қолданылады; ол Қазақстанның экономикалық мүдделеріне нұқсан келген жағдайда да қолданылады.</w:t>
      </w:r>
    </w:p>
    <w:p w:rsidR="005B0C56" w:rsidRPr="00306638" w:rsidRDefault="005B0C56" w:rsidP="005B0C56">
      <w:pPr>
        <w:rPr>
          <w:bCs/>
        </w:rPr>
      </w:pPr>
      <w:r w:rsidRPr="00306638">
        <w:rPr>
          <w:bCs/>
        </w:rPr>
        <w:t>Егер Қазақстанға тауар әкелінген кездегі экспорт еліндегі бәсекелестік бағадан әлдеқайда төмен баға бойынша тауар әкелінген жағдайда демпингке қарсы баж алынады. Бұл бажды пайдаланудың міндетті шарты қазақстандық тауар өндірушілерге залалдың болуы немесе қауіп төндіруі тиіс.</w:t>
      </w:r>
    </w:p>
    <w:p w:rsidR="005B0C56" w:rsidRPr="00306638" w:rsidRDefault="005B0C56" w:rsidP="005B0C56">
      <w:pPr>
        <w:rPr>
          <w:bCs/>
        </w:rPr>
      </w:pPr>
      <w:r w:rsidRPr="00306638">
        <w:rPr>
          <w:bCs/>
        </w:rPr>
        <w:t>Қазақстанға түрлі елдерден әкелінетін тауарлардың түр-түрі әр алуан және үнемі жаңартылып отырады. Кейбір тауарлар қазақстандық нарыққа оларды басқа елдерден әкелу нәтижесінде ғана келіп түседі. Бірақ көп жағдайда импортталатын тауарлардың отандық аналогтары бар және олар соңғысымен бәсекелеседі. Мұндай тауарларға кедендік әкелу баждары әлемдік және Ұлттық шығындар мен бағалар арасындағы қалыптасқан арақатынастарды ескере отырып айқындалуға тиіс.</w:t>
      </w:r>
    </w:p>
    <w:p w:rsidR="005B0C56" w:rsidRPr="00306638" w:rsidRDefault="005B0C56" w:rsidP="005B0C56">
      <w:pPr>
        <w:rPr>
          <w:bCs/>
        </w:rPr>
      </w:pPr>
      <w:r w:rsidRPr="00306638">
        <w:rPr>
          <w:bCs/>
        </w:rPr>
        <w:t>Кедендік төлемдер сыртқы экономикалық қызметтің маңызды экономикалық реттеушісі болып табылады, оның көмегімен мемлекеттің сыртқы саяси алмасу саласындағы техникалық саясаты іске асырылады, сондықтан әкелу баждарының ставкалары импортталатын машиналар мен жабдықтардың техникалық деңгейіне және нақты жағдайына инертті бола алмайды, ал оның үстіне моральдық жағынан ескірген және табиғи жағынан тозған машиналар мен жабдықтардың импорты үшін артықшылықтар жасай алмайды.</w:t>
      </w:r>
    </w:p>
    <w:p w:rsidR="005B0C56" w:rsidRPr="00306638" w:rsidRDefault="005B0C56" w:rsidP="005B0C56">
      <w:pPr>
        <w:rPr>
          <w:bCs/>
        </w:rPr>
      </w:pPr>
      <w:r w:rsidRPr="00306638">
        <w:rPr>
          <w:bCs/>
        </w:rPr>
        <w:t xml:space="preserve">Баждар деңгейі, оны әлемдік және Ұлттық бағалар деңгейімен салыстырудан тыс, өзі орындайтын функцияларды сипаттай алмайды. Егер әртүрлі тауарларға мөлшері бойынша бірдей әкелу баждары белгіленсе, онда бұл олардың барлығы сыртқы сауданы реттеу саласында бірдей функцияны орындайтынын білдіреді. Баждардың мөлшерін импорттық және отандық тауарлардың бәсекелестік жағдайларының өзгеруін және ұлттық және әлемдік бағалар арасындағы қатынастарды ескере отырып түзету керек. Баждарды түзету кезінде тауарларды өндірудің және ұсынудың ұлттық жағдайларының </w:t>
      </w:r>
      <w:r w:rsidRPr="00306638">
        <w:rPr>
          <w:bCs/>
        </w:rPr>
        <w:lastRenderedPageBreak/>
        <w:t>ғана емес, сонымен қатар халықаралық шығындар мен әлемдік бағалардың және әлемдік нарықтың жалпы конъюнктурасының өзгеруін ескеру қажет.</w:t>
      </w:r>
    </w:p>
    <w:p w:rsidR="005B0C56" w:rsidRPr="00306638" w:rsidRDefault="005B0C56" w:rsidP="005B0C56">
      <w:pPr>
        <w:rPr>
          <w:bCs/>
        </w:rPr>
      </w:pPr>
      <w:r w:rsidRPr="00306638">
        <w:rPr>
          <w:bCs/>
        </w:rPr>
        <w:t>Дамушы елдердегі жоғары импорттық баждар олардың өнеркәсібін экономикалық дамыған елдердің бәсекелестігінен қорғайды.</w:t>
      </w:r>
    </w:p>
    <w:p w:rsidR="005B0C56" w:rsidRPr="00306638" w:rsidRDefault="005B0C56" w:rsidP="005B0C56">
      <w:pPr>
        <w:rPr>
          <w:bCs/>
        </w:rPr>
      </w:pPr>
      <w:r w:rsidRPr="00306638">
        <w:rPr>
          <w:bCs/>
        </w:rPr>
        <w:t>Халықаралық қағидаттар негізінде кедендік құнның Қазақстандық нормаларын қалыптастыру Қазақстан экономикасының әлемдік шаруашылық байланыстарына интеграциялануының тиімділігін қамтамасыз етудің маңызды шарты, ұлттық кеден заңнамасын дамытудағы сапалы жаңа кезең болып табылады.</w:t>
      </w:r>
    </w:p>
    <w:p w:rsidR="005B0C56" w:rsidRPr="00306638" w:rsidRDefault="005B0C56" w:rsidP="005B0C56">
      <w:pPr>
        <w:rPr>
          <w:bCs/>
        </w:rPr>
      </w:pPr>
      <w:r w:rsidRPr="00306638">
        <w:rPr>
          <w:bCs/>
        </w:rPr>
        <w:t>Өтпелі кезеңдегі қазақстандық кеден саясатының ерекшеліктері, Қазақстанның құқықтық жүйесінің дамыған капиталистік елдер жүйесінен айырмашылығы кедендік құнды айқындау жүйесін енгізу жөніндегі практикалық жұмыста елеулі қиындықтар туғызады, нормативтік-құқықтық базаны нақты жағдайларға бейімдеуді талап етеді.</w:t>
      </w:r>
    </w:p>
    <w:p w:rsidR="004F262B" w:rsidRPr="00306638" w:rsidRDefault="005B0C56" w:rsidP="005B0C56">
      <w:pPr>
        <w:rPr>
          <w:sz w:val="11"/>
        </w:rPr>
      </w:pPr>
      <w:r w:rsidRPr="00306638">
        <w:rPr>
          <w:bCs/>
        </w:rPr>
        <w:t>Кедендік құн бойынша нормативтік ұлттық базаны одан әрі дамыту және жетілдіру оны осы саладағы халықаралық нормалармен және ережелермен барған сайын көбірек үйлестіру жолымен жүзеге асырылады.</w:t>
      </w:r>
    </w:p>
    <w:p w:rsidR="004F262B" w:rsidRDefault="004F262B">
      <w:pPr>
        <w:pStyle w:val="a3"/>
        <w:spacing w:before="11"/>
        <w:ind w:left="0" w:firstLine="0"/>
        <w:jc w:val="left"/>
        <w:rPr>
          <w:sz w:val="11"/>
        </w:rPr>
      </w:pPr>
    </w:p>
    <w:p w:rsidR="00306638" w:rsidRPr="00306638" w:rsidRDefault="00306638" w:rsidP="00306638">
      <w:pPr>
        <w:pStyle w:val="a3"/>
        <w:spacing w:before="11"/>
        <w:rPr>
          <w:b/>
          <w:sz w:val="24"/>
          <w:szCs w:val="24"/>
        </w:rPr>
      </w:pPr>
      <w:r w:rsidRPr="00306638">
        <w:rPr>
          <w:b/>
          <w:sz w:val="24"/>
          <w:szCs w:val="24"/>
        </w:rPr>
        <w:t xml:space="preserve">Тақырып 6. Тауарлар мен көлік құралдарын кедендік </w:t>
      </w:r>
      <w:r>
        <w:rPr>
          <w:b/>
          <w:sz w:val="24"/>
          <w:szCs w:val="24"/>
        </w:rPr>
        <w:t>шекарасы</w:t>
      </w:r>
      <w:r w:rsidRPr="00306638">
        <w:rPr>
          <w:b/>
          <w:sz w:val="24"/>
          <w:szCs w:val="24"/>
        </w:rPr>
        <w:t>арқылы өткізу тәртібі</w:t>
      </w:r>
    </w:p>
    <w:p w:rsidR="00306638" w:rsidRPr="00306638" w:rsidRDefault="00306638" w:rsidP="00306638">
      <w:pPr>
        <w:pStyle w:val="a3"/>
        <w:spacing w:before="11"/>
        <w:rPr>
          <w:sz w:val="24"/>
          <w:szCs w:val="24"/>
        </w:rPr>
      </w:pPr>
    </w:p>
    <w:p w:rsidR="00306638" w:rsidRPr="00306638" w:rsidRDefault="00306638" w:rsidP="00306638">
      <w:pPr>
        <w:pStyle w:val="a3"/>
        <w:spacing w:before="11"/>
        <w:rPr>
          <w:sz w:val="24"/>
          <w:szCs w:val="24"/>
        </w:rPr>
      </w:pPr>
      <w:r w:rsidRPr="00306638">
        <w:rPr>
          <w:sz w:val="24"/>
          <w:szCs w:val="24"/>
        </w:rPr>
        <w:t>Түйінді сөздер: кедендік ресімдеу, алдын ала операциялар, уақытша сақтау, декларациялау, кедендік декларация.</w:t>
      </w:r>
    </w:p>
    <w:p w:rsidR="00306638" w:rsidRPr="00306638" w:rsidRDefault="00306638" w:rsidP="00306638">
      <w:pPr>
        <w:pStyle w:val="a3"/>
        <w:spacing w:before="11"/>
        <w:rPr>
          <w:sz w:val="24"/>
          <w:szCs w:val="24"/>
        </w:rPr>
      </w:pPr>
      <w:r w:rsidRPr="00306638">
        <w:rPr>
          <w:sz w:val="24"/>
          <w:szCs w:val="24"/>
        </w:rPr>
        <w:t>Негізгі сұрақтар:</w:t>
      </w:r>
    </w:p>
    <w:p w:rsidR="00306638" w:rsidRPr="00306638" w:rsidRDefault="00306638" w:rsidP="00306638">
      <w:pPr>
        <w:pStyle w:val="a3"/>
        <w:spacing w:before="11"/>
        <w:rPr>
          <w:sz w:val="24"/>
          <w:szCs w:val="24"/>
        </w:rPr>
      </w:pPr>
    </w:p>
    <w:p w:rsidR="00306638" w:rsidRPr="00306638" w:rsidRDefault="00306638" w:rsidP="00306638">
      <w:pPr>
        <w:pStyle w:val="a3"/>
        <w:spacing w:before="11"/>
        <w:rPr>
          <w:sz w:val="24"/>
          <w:szCs w:val="24"/>
        </w:rPr>
      </w:pPr>
      <w:r w:rsidRPr="00306638">
        <w:rPr>
          <w:sz w:val="24"/>
          <w:szCs w:val="24"/>
        </w:rPr>
        <w:t>1. Тауарлардың шығарылған елін анықтау. Сыртқы экономикалық қызметтің тауар номенклатурасы. Тауарларды жіктеу.</w:t>
      </w:r>
    </w:p>
    <w:p w:rsidR="00306638" w:rsidRPr="00306638" w:rsidRDefault="00306638" w:rsidP="00306638">
      <w:pPr>
        <w:pStyle w:val="a3"/>
        <w:spacing w:before="11"/>
        <w:rPr>
          <w:sz w:val="24"/>
          <w:szCs w:val="24"/>
        </w:rPr>
      </w:pPr>
      <w:r w:rsidRPr="00306638">
        <w:rPr>
          <w:sz w:val="24"/>
          <w:szCs w:val="24"/>
        </w:rPr>
        <w:t>2. Алдын ала операцияларды жүзеге асыру тәртібі. Кедендік шекараны кесіп өту және бұл туралы Кеден органдарын хабардар ету. Алдын ала кедендік рәсімдеу. Тауарларды, көлік құралдарын және оларға арналған құжаттарды межелі кеден органына жеткізу.</w:t>
      </w:r>
    </w:p>
    <w:p w:rsidR="00306638" w:rsidRPr="00306638" w:rsidRDefault="00306638" w:rsidP="00306638">
      <w:pPr>
        <w:pStyle w:val="a3"/>
        <w:spacing w:before="11"/>
        <w:rPr>
          <w:sz w:val="24"/>
          <w:szCs w:val="24"/>
        </w:rPr>
      </w:pPr>
      <w:r w:rsidRPr="00306638">
        <w:rPr>
          <w:sz w:val="24"/>
          <w:szCs w:val="24"/>
        </w:rPr>
        <w:t>3. Кедендік тасымалдаушы ұғымы және оның кедендік қызметті жүзеге асырудағы рөлі. Кедендік тасымалдаушының қызметіне қойылатын талаптар. Кедендік тасымалдаушының міндеттері.</w:t>
      </w:r>
    </w:p>
    <w:p w:rsidR="00306638" w:rsidRPr="00306638" w:rsidRDefault="00306638" w:rsidP="00306638">
      <w:pPr>
        <w:pStyle w:val="a3"/>
        <w:spacing w:before="11"/>
        <w:rPr>
          <w:sz w:val="24"/>
          <w:szCs w:val="24"/>
        </w:rPr>
      </w:pPr>
      <w:r w:rsidRPr="00306638">
        <w:rPr>
          <w:sz w:val="24"/>
          <w:szCs w:val="24"/>
        </w:rPr>
        <w:t>4. Кеден қызметі саласындағы уақытша сақтау түсінігі және ерекшеліктері. Уақытша сақтау орындары. Уақытша сақтау мерзімі.</w:t>
      </w:r>
    </w:p>
    <w:p w:rsidR="00306638" w:rsidRPr="00306638" w:rsidRDefault="00306638" w:rsidP="00306638">
      <w:pPr>
        <w:pStyle w:val="a3"/>
        <w:spacing w:before="11"/>
        <w:rPr>
          <w:sz w:val="24"/>
          <w:szCs w:val="24"/>
        </w:rPr>
      </w:pPr>
      <w:r w:rsidRPr="00306638">
        <w:rPr>
          <w:sz w:val="24"/>
          <w:szCs w:val="24"/>
        </w:rPr>
        <w:t>5. Кедендік рәсімдеу. Кедендік ресімдеуді жүргізу тәртібі. Тауарлардың жекелеген түрлерін кедендік ресімдеудің ерекшеліктері.</w:t>
      </w:r>
    </w:p>
    <w:p w:rsidR="00306638" w:rsidRPr="00306638" w:rsidRDefault="00306638" w:rsidP="00306638">
      <w:pPr>
        <w:pStyle w:val="a3"/>
        <w:spacing w:before="11"/>
        <w:rPr>
          <w:sz w:val="24"/>
          <w:szCs w:val="24"/>
        </w:rPr>
      </w:pPr>
      <w:r w:rsidRPr="00306638">
        <w:rPr>
          <w:sz w:val="24"/>
          <w:szCs w:val="24"/>
        </w:rPr>
        <w:t>6. Тауарлар мен көлік құралдарын декларациялау. Декларациялауға жататын тауарлар. Декларант, оның құқықтары мен міндеттері. Кедендік декларация.</w:t>
      </w:r>
    </w:p>
    <w:p w:rsidR="00306638" w:rsidRPr="00306638" w:rsidRDefault="00306638" w:rsidP="00306638">
      <w:pPr>
        <w:pStyle w:val="a3"/>
        <w:spacing w:before="11"/>
        <w:rPr>
          <w:sz w:val="24"/>
          <w:szCs w:val="24"/>
        </w:rPr>
      </w:pPr>
      <w:r w:rsidRPr="00306638">
        <w:rPr>
          <w:sz w:val="24"/>
          <w:szCs w:val="24"/>
        </w:rPr>
        <w:t>7. Кеден брокері ұғымы, оның құқықтары мен міндеттері. Кеден брокерлерінің тізілімі. Кедендік ресімдеу жөніндегі маман.</w:t>
      </w:r>
    </w:p>
    <w:p w:rsidR="00306638" w:rsidRPr="00306638" w:rsidRDefault="00306638" w:rsidP="00306638">
      <w:pPr>
        <w:pStyle w:val="a3"/>
        <w:spacing w:before="11"/>
        <w:rPr>
          <w:sz w:val="24"/>
          <w:szCs w:val="24"/>
        </w:rPr>
      </w:pPr>
      <w:r w:rsidRPr="00306638">
        <w:rPr>
          <w:sz w:val="24"/>
          <w:szCs w:val="24"/>
        </w:rPr>
        <w:t>Тезистер: Қазақстан Республикасының кеден шекарасы арқылы тауарлар мен көлік құралдарын өткізетін не бақылауы Қазақстан Республикасының кеден органдарына жүктелген қызметті жүзеге асыратын тұлғалар осы органдарға Кедендік бақылау үшін қажетті құжаттар мен мәліметтерді ұсынуға міндетті.</w:t>
      </w:r>
    </w:p>
    <w:p w:rsidR="00306638" w:rsidRPr="00306638" w:rsidRDefault="00306638" w:rsidP="00306638">
      <w:pPr>
        <w:pStyle w:val="a3"/>
        <w:spacing w:before="11"/>
        <w:rPr>
          <w:sz w:val="24"/>
          <w:szCs w:val="24"/>
        </w:rPr>
      </w:pPr>
      <w:r w:rsidRPr="00306638">
        <w:rPr>
          <w:sz w:val="24"/>
          <w:szCs w:val="24"/>
        </w:rPr>
        <w:t xml:space="preserve">Мұндай құжаттардың қатарына кедендік декларациялар жатады. Сыртқы экономикалық қызметке қатысушылар өткізетін тауарларды декларациялау кезінде кедендік декларацияның негізгі нысаны ТД-1 нысанының негізгі парағының бланкілерінде және ТД-2 форматындағы қосымша парақтың бланкілерінде толтырылған кедендік жүк декларациясы болып табылады. Қосымша парақтардың орнына жекелеген жағдайларда тауарлардың спецификациялар, қаптама парақтары және тізімдер түріндегі тізімдемелері пайдаланылуы мүмкін. Олар өздеріне қатысты баждар мен салықтар алынбайтын, сондай-ақ экономикалық саясат шаралары қолданылмайтын тауарлардың жекелеген түрлерін декларациялау кезінде, ізгілік және техникалық көмек ретінде әкелінетін тауарларды декларациялау кезінде, мемлекеттерден шығарылатын тауарларды декларациялау кезінде пайдаланылады - Қазақстан Республикасының Үкіметі ұсынған өтеусіз субсидиялар есебінен запасқа немесе отставкаға шығарылған қазақстандық әскери қызметшілерді тұрғын үймен қамтамасыз ету бағдарламасына сәйкес Қазақстан Республикасының кедендік аумағына әкелінетін тауарларды декларациялау кезінде еркін айналым үшін </w:t>
      </w:r>
      <w:r w:rsidRPr="00306638">
        <w:rPr>
          <w:sz w:val="24"/>
          <w:szCs w:val="24"/>
        </w:rPr>
        <w:lastRenderedPageBreak/>
        <w:t>шығарудың кедендік режиміне сәйкес Қазақстан Республикасына әкелінетін тауарларды декларациялау кезінде жүзеге асырылады.</w:t>
      </w:r>
    </w:p>
    <w:p w:rsidR="00306638" w:rsidRPr="00306638" w:rsidRDefault="00306638" w:rsidP="00306638">
      <w:pPr>
        <w:pStyle w:val="a3"/>
        <w:spacing w:before="11"/>
        <w:rPr>
          <w:sz w:val="24"/>
          <w:szCs w:val="24"/>
        </w:rPr>
      </w:pPr>
      <w:r w:rsidRPr="00306638">
        <w:rPr>
          <w:sz w:val="24"/>
          <w:szCs w:val="24"/>
        </w:rPr>
        <w:t>Сондай-ақ, кеден органына жүк кеден декларациясын ұсынумен бір мезгілде ажырамас бөлігі болып табылатын құжаттар, кино декларациялау кезінде тауарлар мен көлік құралдарын өткізетін тұлғаның жазбаша өтініштері беріледі- Қазақстан Республикасының кеден аумағына әкету кезінде, шет мемлекет аумағының жер учаскелерінде минералдық ресурстарды өндірумен байланысты қазақстандық кәсіпорындардың өндірістік қызметін қамтамасыз ету үшін Қазақстан Республикасынан әкелінетін тауарларды декларациялау кезінде ТМД-ға кірмейтін елдерде құрылған бейнефильмдерді, портта емес, теңіз кәсіпшілігі өнімдерін өзге де орындарда декларациялау кезінде кеменің жүк декларациясын, шетелдік өндірістің алкоголь және темекі өнімдерін декларациялау кезінде жасалған анықтама мен бейнефильмдерді, , ҚР ІІМ Мемлекеттік автомобиль инспекциясында тіркеуге жататын әкелінетін авто-мотокөлік құралдарын, олардың тіркемелерін және заңды тұлғалар мен жеке кәсіпкерлерге тиесілі көлік құралының шассиін декларациялау кезінде көлік құралының немесе көлік құралы шассиінің карточкасы.</w:t>
      </w:r>
    </w:p>
    <w:p w:rsidR="00306638" w:rsidRPr="00306638" w:rsidRDefault="00306638" w:rsidP="00306638">
      <w:pPr>
        <w:pStyle w:val="a3"/>
        <w:spacing w:before="11"/>
        <w:rPr>
          <w:sz w:val="24"/>
          <w:szCs w:val="24"/>
        </w:rPr>
      </w:pPr>
      <w:r w:rsidRPr="00306638">
        <w:rPr>
          <w:sz w:val="24"/>
          <w:szCs w:val="24"/>
        </w:rPr>
        <w:t>Кедендік декларация ретінде ҚР аумағы арқылы транзиттің кедендік режимін мәлімдеген кезде ЖБҚ бланкілерінде және ЖБҚ 2 қосымша парағының бланкілерінде толтырылған тауарлардың жеткізілуін бақылау құжаты пайдаланылады. Кеден органына тауарлар мен көлік құралдарын табыс ету жүктелген тұлғалар кедендік декларация ретінде кейбір тауарлар мен көлік құралдарын декларациялау кезінде мынадай құжаттарды пайдалануы мүмкін: жазбаша өтініштер, кеме құжаттары, жазбаша міндеттемелер, ал өзге жағдайларда - тауар-Көлік, көлік, коммерциялық, сондай-ақ арнайы нысандағы кедендік декларациялар.</w:t>
      </w:r>
    </w:p>
    <w:p w:rsidR="00306638" w:rsidRPr="00306638" w:rsidRDefault="00306638" w:rsidP="00306638">
      <w:pPr>
        <w:pStyle w:val="a3"/>
        <w:spacing w:before="11"/>
        <w:rPr>
          <w:sz w:val="24"/>
          <w:szCs w:val="24"/>
        </w:rPr>
      </w:pPr>
      <w:r w:rsidRPr="00306638">
        <w:rPr>
          <w:sz w:val="24"/>
          <w:szCs w:val="24"/>
        </w:rPr>
        <w:t>Жазбаша өтініштер кедендік құны қоса алғанда 100 евроға барабар сомадан аз және өздеріне қатысты тауарларды декларациялау кезінде пайдаланылуы мүмкін</w:t>
      </w:r>
    </w:p>
    <w:p w:rsidR="00306638" w:rsidRPr="00306638" w:rsidRDefault="00306638" w:rsidP="00306638">
      <w:pPr>
        <w:pStyle w:val="a3"/>
        <w:spacing w:before="11"/>
        <w:rPr>
          <w:sz w:val="24"/>
          <w:szCs w:val="24"/>
        </w:rPr>
      </w:pPr>
      <w:r w:rsidRPr="00306638">
        <w:rPr>
          <w:sz w:val="24"/>
          <w:szCs w:val="24"/>
        </w:rPr>
        <w:t>кедендік құны 100 евродан аспайтын халықаралық почта жөнелтілімдерімен жіберілетін тауарларды декларациялау кезінде экономикалық саясат шаралары қолданылмайды.</w:t>
      </w:r>
    </w:p>
    <w:p w:rsidR="00306638" w:rsidRPr="00306638" w:rsidRDefault="00306638" w:rsidP="00306638">
      <w:pPr>
        <w:pStyle w:val="a3"/>
        <w:spacing w:before="11"/>
        <w:rPr>
          <w:sz w:val="24"/>
          <w:szCs w:val="24"/>
        </w:rPr>
      </w:pPr>
      <w:r w:rsidRPr="00306638">
        <w:rPr>
          <w:sz w:val="24"/>
          <w:szCs w:val="24"/>
        </w:rPr>
        <w:t>Борттық кітапша сияқты кеме құжаты әуе кемелерін пайдалану үшін қажетті ҚР кедендік аумағына әкелінетін авиациялық, жанар-жағармай материалдарын және осы үшін конструктивтік арналған әуе кемелерінің ыдыстарындағы, Қазақстан Республикасының кедендік аумағына әкелінетін теңіз кәсіпшілігі өнімдерін декларациялау кезінде пайдаланылады.</w:t>
      </w:r>
    </w:p>
    <w:p w:rsidR="00306638" w:rsidRPr="00306638" w:rsidRDefault="00306638" w:rsidP="00306638">
      <w:pPr>
        <w:pStyle w:val="a3"/>
        <w:spacing w:before="11"/>
        <w:rPr>
          <w:sz w:val="24"/>
          <w:szCs w:val="24"/>
        </w:rPr>
      </w:pPr>
      <w:r w:rsidRPr="00306638">
        <w:rPr>
          <w:sz w:val="24"/>
          <w:szCs w:val="24"/>
        </w:rPr>
        <w:t>Еркін нысандағы жазбаша міндеттемелер бұқаралық ақпарат құралдарының редакциялары болып табылатын, теле -, радио -, бейне -, кинохроникалық бағдарламалардың мерзімді баспасөз басылымдарын, бұқаралық ақпарат құралдарын таратудың өзге де нысандарын шығаруды және шығаруды жүзеге асыратын отандық заңды тұлғалар Қазақстан Республикасының кедендік аумағынан уақытша әкететін кәсіби жабдықты алты айдан аспайтын мерзімге декларациялау кезінде пайдаланылады.</w:t>
      </w:r>
    </w:p>
    <w:p w:rsidR="00306638" w:rsidRPr="00306638" w:rsidRDefault="00306638" w:rsidP="00306638">
      <w:pPr>
        <w:pStyle w:val="a3"/>
        <w:spacing w:before="11"/>
        <w:rPr>
          <w:sz w:val="24"/>
          <w:szCs w:val="24"/>
        </w:rPr>
      </w:pPr>
      <w:r w:rsidRPr="00306638">
        <w:rPr>
          <w:sz w:val="24"/>
          <w:szCs w:val="24"/>
        </w:rPr>
        <w:t>Көлік құжаттары тауарларды кедендік шекара арқылы өткізуді сүйемелдейді. Темір жол, автомобиль, су, әуе көлігімен тасымалдау кезінде жүкқұжаттар және көлік жарғылары мен кодекстерінде көзделген басқа да құжаттар пайдаланылады.</w:t>
      </w:r>
    </w:p>
    <w:p w:rsidR="00306638" w:rsidRPr="00306638" w:rsidRDefault="00306638" w:rsidP="00306638">
      <w:pPr>
        <w:pStyle w:val="a3"/>
        <w:spacing w:before="11"/>
        <w:rPr>
          <w:sz w:val="24"/>
          <w:szCs w:val="24"/>
        </w:rPr>
      </w:pPr>
      <w:r w:rsidRPr="00306638">
        <w:rPr>
          <w:sz w:val="24"/>
          <w:szCs w:val="24"/>
        </w:rPr>
        <w:t>Сауда құжаттарына мыналар жатады: келісім-шарттар, шоттар, фактуралар, ерекшеліктер, тауарларды жеткізушілер жасаған орау парақтары. Осы құжаттардың барлығы мынадай жағдайларда пайдаланылады: Ресей Федерациясы мен Қазақстан Республикасы арасындағы шекара арқылы өткізілетін тауарларды және кедендік құны қоса алғанда 100 евроға барабар сомадан аз және оларға қатысты экономикалық саясат шаралары қолданылмайтын тауарларды декларациялау кезінде, жолаушыларды немесе тауарларды халықаралық тасымалдауды жүзеге асыратын көлік құралдарын декларациялау кезінде, бос вагондарды, цистерналарды, контейнерлерді және тасымалдау құралдарын декларациялау кезінде Қазақстан Республикасы мен Қырғызстан арасында өткізілетін тауарларды декларациялау кезінде, Қазақстан темір жолына тиесілі. [9, c. 79]</w:t>
      </w:r>
    </w:p>
    <w:p w:rsidR="00306638" w:rsidRPr="00306638" w:rsidRDefault="00306638" w:rsidP="00306638">
      <w:pPr>
        <w:pStyle w:val="a3"/>
        <w:spacing w:before="11"/>
        <w:rPr>
          <w:sz w:val="24"/>
          <w:szCs w:val="24"/>
        </w:rPr>
      </w:pPr>
      <w:r w:rsidRPr="00306638">
        <w:rPr>
          <w:sz w:val="24"/>
          <w:szCs w:val="24"/>
        </w:rPr>
        <w:t xml:space="preserve">Кедендік декларацияның арнайы нысаны халықаралық қатынастарда шет мемлекеттердің вагон-мейрамханалары мен әкелінетін вагон-мейрамханалары әкететін </w:t>
      </w:r>
      <w:r w:rsidRPr="00306638">
        <w:rPr>
          <w:sz w:val="24"/>
          <w:szCs w:val="24"/>
        </w:rPr>
        <w:lastRenderedPageBreak/>
        <w:t>тауарларды декларациялау кезінде пайдаланылады.</w:t>
      </w:r>
    </w:p>
    <w:p w:rsidR="00306638" w:rsidRPr="00306638" w:rsidRDefault="00306638" w:rsidP="00306638">
      <w:pPr>
        <w:pStyle w:val="a3"/>
        <w:spacing w:before="11"/>
        <w:rPr>
          <w:sz w:val="24"/>
          <w:szCs w:val="24"/>
        </w:rPr>
      </w:pPr>
      <w:r w:rsidRPr="00306638">
        <w:rPr>
          <w:sz w:val="24"/>
          <w:szCs w:val="24"/>
        </w:rPr>
        <w:t>Сондай-ақ тауарларды немесе өзге де құжаттарды өткізетін және ұсынылуы осы тұлғаға жүктелген тұлға Уақытша кедендік декларация ретінде жазбаша өтінімді пайдалана алады. Жазбаша өтінім қолданылады:</w:t>
      </w:r>
    </w:p>
    <w:p w:rsidR="00306638" w:rsidRPr="00306638" w:rsidRDefault="00306638" w:rsidP="00306638">
      <w:pPr>
        <w:pStyle w:val="a3"/>
        <w:spacing w:before="11"/>
        <w:rPr>
          <w:sz w:val="24"/>
          <w:szCs w:val="24"/>
        </w:rPr>
      </w:pPr>
      <w:r w:rsidRPr="00306638">
        <w:rPr>
          <w:sz w:val="24"/>
          <w:szCs w:val="24"/>
        </w:rPr>
        <w:t>* Төтенше жағдайлар мен қарулы қақтығыстардың салдарын жоюға арналған тауарларды декларациялау кезінде;</w:t>
      </w:r>
    </w:p>
    <w:p w:rsidR="00306638" w:rsidRPr="00306638" w:rsidRDefault="00306638" w:rsidP="00306638">
      <w:pPr>
        <w:pStyle w:val="a3"/>
        <w:spacing w:before="11"/>
        <w:rPr>
          <w:sz w:val="24"/>
          <w:szCs w:val="24"/>
        </w:rPr>
      </w:pPr>
      <w:r w:rsidRPr="00306638">
        <w:rPr>
          <w:sz w:val="24"/>
          <w:szCs w:val="24"/>
        </w:rPr>
        <w:t>* халықаралық ұшулар жасалатын және Қазақстан Республикасының кедендік аумағына тиелетін әуе кемелерін пайдаланудың қалыпты жағдайларын қамтамасыз етуге арналған авиациялық жанар-жағармай материалдарын декларациялау кезінде.</w:t>
      </w:r>
    </w:p>
    <w:p w:rsidR="00306638" w:rsidRPr="00306638" w:rsidRDefault="00306638" w:rsidP="00306638">
      <w:pPr>
        <w:pStyle w:val="a3"/>
        <w:spacing w:before="11"/>
        <w:rPr>
          <w:sz w:val="24"/>
          <w:szCs w:val="24"/>
        </w:rPr>
      </w:pPr>
      <w:r w:rsidRPr="00306638">
        <w:rPr>
          <w:sz w:val="24"/>
          <w:szCs w:val="24"/>
        </w:rPr>
        <w:t>Өндірістік немесе өзге де саяси қызметке арналмаған және жеке тұлғалар ҚР кедендік шекарасы арқылы өткізген тауарлар мен көлік құралдарын декларациялау кезінде кедендік декларация ретінде жеке тұлғаның өтініші, кедендік жеңілдіктерді алу үшін есепке алу картасы сияқты құжаттар қабылданады.</w:t>
      </w:r>
    </w:p>
    <w:p w:rsidR="00306638" w:rsidRPr="00306638" w:rsidRDefault="00306638" w:rsidP="00306638">
      <w:pPr>
        <w:pStyle w:val="a3"/>
        <w:spacing w:before="11"/>
        <w:rPr>
          <w:sz w:val="24"/>
          <w:szCs w:val="24"/>
        </w:rPr>
      </w:pPr>
      <w:r w:rsidRPr="00306638">
        <w:rPr>
          <w:sz w:val="24"/>
          <w:szCs w:val="24"/>
        </w:rPr>
        <w:t>16 жасқа толған және заттары кедендік бақылауға жататын жеке тұлғалар Қазақстан Республикасының кедендік шекарасы арқылы жол жүрген кезде кеден органына Т-6 нысанындағы кедендік декларация ұсынылады.</w:t>
      </w:r>
    </w:p>
    <w:p w:rsidR="00306638" w:rsidRPr="00306638" w:rsidRDefault="00306638" w:rsidP="00306638">
      <w:pPr>
        <w:pStyle w:val="a3"/>
        <w:spacing w:before="11"/>
        <w:rPr>
          <w:sz w:val="24"/>
          <w:szCs w:val="24"/>
        </w:rPr>
      </w:pPr>
      <w:r w:rsidRPr="00306638">
        <w:rPr>
          <w:sz w:val="24"/>
          <w:szCs w:val="24"/>
        </w:rPr>
        <w:t>Аталған құжаттар бүгінгі күні толық болып табылады және олардың барлығын кеден органдары кедендік декларация ретінде қабылдайды.</w:t>
      </w:r>
    </w:p>
    <w:p w:rsidR="00306638" w:rsidRPr="00306638" w:rsidRDefault="00306638" w:rsidP="00306638">
      <w:pPr>
        <w:pStyle w:val="a3"/>
        <w:spacing w:before="11"/>
        <w:rPr>
          <w:sz w:val="24"/>
          <w:szCs w:val="24"/>
        </w:rPr>
      </w:pPr>
      <w:r w:rsidRPr="00306638">
        <w:rPr>
          <w:sz w:val="24"/>
          <w:szCs w:val="24"/>
        </w:rPr>
        <w:t>Кедендік жүк декларациясында, тауарлардың жеткізілуін бақылау құжатында, жазбаша өтініште, кеме құжаттарында, тауар-Көлік, көлік құжаттарында, арнайы нысандағы құжаттарда жөнелтуші ел не межелі ел, ресейлік жөнелтушінің не тауарларды алушының атауы мен мекенжайы, тасымалдаушы туралы мәліметтер, қажет болған жағдайда оның мекенжайы, көлік құралы туралы мәліметтер (теңіз немесе өзен кемесінің атауы, әуе кемесінің рейс нөмірі мен сауда нөмірі, теміржол вагонының нөмірі, жол-көлік құралының тіркеу нөмірі) болуға, көлік құжаттарының нөмірлері, атауы, орындар саны және салмағы, тауарлардың брутто немесе нетто, тауарлардың құны, сәйкестендіру құралдары).</w:t>
      </w:r>
    </w:p>
    <w:p w:rsidR="004F262B" w:rsidRPr="00306638" w:rsidRDefault="00306638" w:rsidP="00306638">
      <w:pPr>
        <w:pStyle w:val="a3"/>
        <w:spacing w:before="11"/>
        <w:ind w:left="0" w:firstLine="0"/>
        <w:jc w:val="left"/>
        <w:rPr>
          <w:sz w:val="24"/>
          <w:szCs w:val="24"/>
        </w:rPr>
      </w:pPr>
      <w:r w:rsidRPr="00306638">
        <w:rPr>
          <w:sz w:val="24"/>
          <w:szCs w:val="24"/>
        </w:rPr>
        <w:t>Жүк кедендік декларациясы сияқты кейбір құжаттарда кедендік төлемдер бойынша есеп айырысулар мен сомалар көрсетіледі, сертификаттауға жататын тауарлар немесе көлік құралы туралы мәліметтер көрсетіледі, сондай-ақ оларда құжаттардың жөнелтілген және жасалған күні көрсетіледі, егер бұл қажет болса, онда банктің кепілдіктері, сондай-ақ басқа да мәліметтер көрсетіледі. Жазбаша міндеттемелерде ұйымның немесе мекеменің атауы, жабдықтың саны мен құны, әкелу немесе әкету күні туралы мәліметтер, лауазымды адамдардың қолдары және ұйымдардың мөрлері болуға тиіс. Жазбаша өтініштерде материалдардың немесе тауарлардың саны, салмағы, маркасы, құны, тауарды жөнелтетін ұйымның немесе мекеменің атауы, өтінім берілген күн және оның аяқталу мерзімі, лауазымды адамдардың қолдары мен мөрлері туралы мәліметтер қажет.</w:t>
      </w:r>
    </w:p>
    <w:p w:rsidR="004F262B" w:rsidRDefault="004F262B">
      <w:pPr>
        <w:pStyle w:val="a3"/>
        <w:spacing w:before="5"/>
        <w:ind w:left="0" w:firstLine="0"/>
        <w:jc w:val="left"/>
      </w:pPr>
    </w:p>
    <w:p w:rsidR="004F262B" w:rsidRDefault="004F262B">
      <w:pPr>
        <w:pStyle w:val="a3"/>
        <w:spacing w:before="4"/>
        <w:ind w:left="0" w:firstLine="0"/>
        <w:jc w:val="left"/>
      </w:pPr>
    </w:p>
    <w:p w:rsidR="004F262B" w:rsidRDefault="004F262B">
      <w:pPr>
        <w:pStyle w:val="a3"/>
        <w:ind w:right="124"/>
      </w:pPr>
      <w:bookmarkStart w:id="0" w:name="_GoBack"/>
      <w:bookmarkEnd w:id="0"/>
    </w:p>
    <w:sectPr w:rsidR="004F262B">
      <w:headerReference w:type="default" r:id="rId7"/>
      <w:pgSz w:w="11910" w:h="16840"/>
      <w:pgMar w:top="1160" w:right="720" w:bottom="280" w:left="124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5B4" w:rsidRDefault="00E035B4">
      <w:r>
        <w:separator/>
      </w:r>
    </w:p>
  </w:endnote>
  <w:endnote w:type="continuationSeparator" w:id="0">
    <w:p w:rsidR="00E035B4" w:rsidRDefault="00E0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5B4" w:rsidRDefault="00E035B4">
      <w:r>
        <w:separator/>
      </w:r>
    </w:p>
  </w:footnote>
  <w:footnote w:type="continuationSeparator" w:id="0">
    <w:p w:rsidR="00E035B4" w:rsidRDefault="00E03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56" w:rsidRDefault="005B0C56">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50" type="#_x0000_t202" style="position:absolute;margin-left:84.1pt;margin-top:34.5pt;width:243.4pt;height:24.55pt;z-index:-16377856;mso-position-horizontal-relative:page;mso-position-vertical-relative:page" filled="f" stroked="f">
          <v:textbox inset="0,0,0,0">
            <w:txbxContent>
              <w:p w:rsidR="005B0C56" w:rsidRDefault="005B0C56">
                <w:pPr>
                  <w:spacing w:before="10"/>
                  <w:ind w:left="20" w:right="-2"/>
                  <w:rPr>
                    <w:sz w:val="20"/>
                  </w:rPr>
                </w:pPr>
                <w:r>
                  <w:rPr>
                    <w:sz w:val="20"/>
                  </w:rPr>
                  <w:t>Учебно-методический комплекс КазНУ им. Аль-Фараби 60</w:t>
                </w:r>
              </w:p>
            </w:txbxContent>
          </v:textbox>
          <w10:wrap anchorx="page" anchory="page"/>
        </v:shape>
      </w:pict>
    </w:r>
    <w:r>
      <w:pict>
        <v:shape id="_x0000_s2049" type="#_x0000_t202" style="position:absolute;margin-left:500.15pt;margin-top:34.5pt;width:43.1pt;height:13.05pt;z-index:-16377344;mso-position-horizontal-relative:page;mso-position-vertical-relative:page" filled="f" stroked="f">
          <v:textbox inset="0,0,0,0">
            <w:txbxContent>
              <w:p w:rsidR="005B0C56" w:rsidRDefault="005B0C56">
                <w:pPr>
                  <w:spacing w:before="10"/>
                  <w:ind w:left="20"/>
                  <w:rPr>
                    <w:sz w:val="20"/>
                  </w:rPr>
                </w:pPr>
                <w:r>
                  <w:rPr>
                    <w:sz w:val="20"/>
                  </w:rPr>
                  <w:t xml:space="preserve">стр. </w:t>
                </w:r>
                <w:r>
                  <w:fldChar w:fldCharType="begin"/>
                </w:r>
                <w:r>
                  <w:rPr>
                    <w:sz w:val="20"/>
                  </w:rPr>
                  <w:instrText xml:space="preserve"> PAGE </w:instrText>
                </w:r>
                <w:r>
                  <w:fldChar w:fldCharType="separate"/>
                </w:r>
                <w:r w:rsidR="00306638">
                  <w:rPr>
                    <w:noProof/>
                    <w:sz w:val="20"/>
                  </w:rPr>
                  <w:t>12</w:t>
                </w:r>
                <w:r>
                  <w:fldChar w:fldCharType="end"/>
                </w:r>
                <w:r>
                  <w:rPr>
                    <w:sz w:val="20"/>
                  </w:rPr>
                  <w:t xml:space="preserve"> из</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0A11"/>
    <w:multiLevelType w:val="hybridMultilevel"/>
    <w:tmpl w:val="C6AC3CEE"/>
    <w:lvl w:ilvl="0" w:tplc="DCB6CFE8">
      <w:start w:val="1"/>
      <w:numFmt w:val="decimal"/>
      <w:lvlText w:val="%1."/>
      <w:lvlJc w:val="left"/>
      <w:pPr>
        <w:ind w:left="1304" w:hanging="276"/>
        <w:jc w:val="left"/>
      </w:pPr>
      <w:rPr>
        <w:rFonts w:ascii="Times New Roman" w:eastAsia="Times New Roman" w:hAnsi="Times New Roman" w:cs="Times New Roman" w:hint="default"/>
        <w:w w:val="100"/>
        <w:sz w:val="22"/>
        <w:szCs w:val="22"/>
        <w:lang w:val="ru-RU" w:eastAsia="en-US" w:bidi="ar-SA"/>
      </w:rPr>
    </w:lvl>
    <w:lvl w:ilvl="1" w:tplc="A7D40216">
      <w:numFmt w:val="bullet"/>
      <w:lvlText w:val="•"/>
      <w:lvlJc w:val="left"/>
      <w:pPr>
        <w:ind w:left="2164" w:hanging="276"/>
      </w:pPr>
      <w:rPr>
        <w:rFonts w:hint="default"/>
        <w:lang w:val="ru-RU" w:eastAsia="en-US" w:bidi="ar-SA"/>
      </w:rPr>
    </w:lvl>
    <w:lvl w:ilvl="2" w:tplc="50C28712">
      <w:numFmt w:val="bullet"/>
      <w:lvlText w:val="•"/>
      <w:lvlJc w:val="left"/>
      <w:pPr>
        <w:ind w:left="3029" w:hanging="276"/>
      </w:pPr>
      <w:rPr>
        <w:rFonts w:hint="default"/>
        <w:lang w:val="ru-RU" w:eastAsia="en-US" w:bidi="ar-SA"/>
      </w:rPr>
    </w:lvl>
    <w:lvl w:ilvl="3" w:tplc="5816AA0A">
      <w:numFmt w:val="bullet"/>
      <w:lvlText w:val="•"/>
      <w:lvlJc w:val="left"/>
      <w:pPr>
        <w:ind w:left="3893" w:hanging="276"/>
      </w:pPr>
      <w:rPr>
        <w:rFonts w:hint="default"/>
        <w:lang w:val="ru-RU" w:eastAsia="en-US" w:bidi="ar-SA"/>
      </w:rPr>
    </w:lvl>
    <w:lvl w:ilvl="4" w:tplc="E8E41CB2">
      <w:numFmt w:val="bullet"/>
      <w:lvlText w:val="•"/>
      <w:lvlJc w:val="left"/>
      <w:pPr>
        <w:ind w:left="4758" w:hanging="276"/>
      </w:pPr>
      <w:rPr>
        <w:rFonts w:hint="default"/>
        <w:lang w:val="ru-RU" w:eastAsia="en-US" w:bidi="ar-SA"/>
      </w:rPr>
    </w:lvl>
    <w:lvl w:ilvl="5" w:tplc="43E2CAB4">
      <w:numFmt w:val="bullet"/>
      <w:lvlText w:val="•"/>
      <w:lvlJc w:val="left"/>
      <w:pPr>
        <w:ind w:left="5623" w:hanging="276"/>
      </w:pPr>
      <w:rPr>
        <w:rFonts w:hint="default"/>
        <w:lang w:val="ru-RU" w:eastAsia="en-US" w:bidi="ar-SA"/>
      </w:rPr>
    </w:lvl>
    <w:lvl w:ilvl="6" w:tplc="D83E71CC">
      <w:numFmt w:val="bullet"/>
      <w:lvlText w:val="•"/>
      <w:lvlJc w:val="left"/>
      <w:pPr>
        <w:ind w:left="6487" w:hanging="276"/>
      </w:pPr>
      <w:rPr>
        <w:rFonts w:hint="default"/>
        <w:lang w:val="ru-RU" w:eastAsia="en-US" w:bidi="ar-SA"/>
      </w:rPr>
    </w:lvl>
    <w:lvl w:ilvl="7" w:tplc="FD5C53B6">
      <w:numFmt w:val="bullet"/>
      <w:lvlText w:val="•"/>
      <w:lvlJc w:val="left"/>
      <w:pPr>
        <w:ind w:left="7352" w:hanging="276"/>
      </w:pPr>
      <w:rPr>
        <w:rFonts w:hint="default"/>
        <w:lang w:val="ru-RU" w:eastAsia="en-US" w:bidi="ar-SA"/>
      </w:rPr>
    </w:lvl>
    <w:lvl w:ilvl="8" w:tplc="07D8380C">
      <w:numFmt w:val="bullet"/>
      <w:lvlText w:val="•"/>
      <w:lvlJc w:val="left"/>
      <w:pPr>
        <w:ind w:left="8217" w:hanging="276"/>
      </w:pPr>
      <w:rPr>
        <w:rFonts w:hint="default"/>
        <w:lang w:val="ru-RU" w:eastAsia="en-US" w:bidi="ar-SA"/>
      </w:rPr>
    </w:lvl>
  </w:abstractNum>
  <w:abstractNum w:abstractNumId="1" w15:restartNumberingAfterBreak="0">
    <w:nsid w:val="075D3A4F"/>
    <w:multiLevelType w:val="hybridMultilevel"/>
    <w:tmpl w:val="4E14E41C"/>
    <w:lvl w:ilvl="0" w:tplc="A3D241A8">
      <w:start w:val="1"/>
      <w:numFmt w:val="decimal"/>
      <w:lvlText w:val="%1."/>
      <w:lvlJc w:val="left"/>
      <w:pPr>
        <w:ind w:left="822" w:hanging="360"/>
        <w:jc w:val="left"/>
      </w:pPr>
      <w:rPr>
        <w:rFonts w:ascii="Times New Roman" w:eastAsia="Times New Roman" w:hAnsi="Times New Roman" w:cs="Times New Roman" w:hint="default"/>
        <w:w w:val="100"/>
        <w:sz w:val="22"/>
        <w:szCs w:val="22"/>
        <w:lang w:val="ru-RU" w:eastAsia="en-US" w:bidi="ar-SA"/>
      </w:rPr>
    </w:lvl>
    <w:lvl w:ilvl="1" w:tplc="18C004BC">
      <w:numFmt w:val="bullet"/>
      <w:lvlText w:val="•"/>
      <w:lvlJc w:val="left"/>
      <w:pPr>
        <w:ind w:left="1732" w:hanging="360"/>
      </w:pPr>
      <w:rPr>
        <w:rFonts w:hint="default"/>
        <w:lang w:val="ru-RU" w:eastAsia="en-US" w:bidi="ar-SA"/>
      </w:rPr>
    </w:lvl>
    <w:lvl w:ilvl="2" w:tplc="1450AFF8">
      <w:numFmt w:val="bullet"/>
      <w:lvlText w:val="•"/>
      <w:lvlJc w:val="left"/>
      <w:pPr>
        <w:ind w:left="2645" w:hanging="360"/>
      </w:pPr>
      <w:rPr>
        <w:rFonts w:hint="default"/>
        <w:lang w:val="ru-RU" w:eastAsia="en-US" w:bidi="ar-SA"/>
      </w:rPr>
    </w:lvl>
    <w:lvl w:ilvl="3" w:tplc="4F083C98">
      <w:numFmt w:val="bullet"/>
      <w:lvlText w:val="•"/>
      <w:lvlJc w:val="left"/>
      <w:pPr>
        <w:ind w:left="3557" w:hanging="360"/>
      </w:pPr>
      <w:rPr>
        <w:rFonts w:hint="default"/>
        <w:lang w:val="ru-RU" w:eastAsia="en-US" w:bidi="ar-SA"/>
      </w:rPr>
    </w:lvl>
    <w:lvl w:ilvl="4" w:tplc="2506A42C">
      <w:numFmt w:val="bullet"/>
      <w:lvlText w:val="•"/>
      <w:lvlJc w:val="left"/>
      <w:pPr>
        <w:ind w:left="4470" w:hanging="360"/>
      </w:pPr>
      <w:rPr>
        <w:rFonts w:hint="default"/>
        <w:lang w:val="ru-RU" w:eastAsia="en-US" w:bidi="ar-SA"/>
      </w:rPr>
    </w:lvl>
    <w:lvl w:ilvl="5" w:tplc="CAC8146E">
      <w:numFmt w:val="bullet"/>
      <w:lvlText w:val="•"/>
      <w:lvlJc w:val="left"/>
      <w:pPr>
        <w:ind w:left="5383" w:hanging="360"/>
      </w:pPr>
      <w:rPr>
        <w:rFonts w:hint="default"/>
        <w:lang w:val="ru-RU" w:eastAsia="en-US" w:bidi="ar-SA"/>
      </w:rPr>
    </w:lvl>
    <w:lvl w:ilvl="6" w:tplc="0FF6AB4C">
      <w:numFmt w:val="bullet"/>
      <w:lvlText w:val="•"/>
      <w:lvlJc w:val="left"/>
      <w:pPr>
        <w:ind w:left="6295" w:hanging="360"/>
      </w:pPr>
      <w:rPr>
        <w:rFonts w:hint="default"/>
        <w:lang w:val="ru-RU" w:eastAsia="en-US" w:bidi="ar-SA"/>
      </w:rPr>
    </w:lvl>
    <w:lvl w:ilvl="7" w:tplc="3436611A">
      <w:numFmt w:val="bullet"/>
      <w:lvlText w:val="•"/>
      <w:lvlJc w:val="left"/>
      <w:pPr>
        <w:ind w:left="7208" w:hanging="360"/>
      </w:pPr>
      <w:rPr>
        <w:rFonts w:hint="default"/>
        <w:lang w:val="ru-RU" w:eastAsia="en-US" w:bidi="ar-SA"/>
      </w:rPr>
    </w:lvl>
    <w:lvl w:ilvl="8" w:tplc="B96E3F0A">
      <w:numFmt w:val="bullet"/>
      <w:lvlText w:val="•"/>
      <w:lvlJc w:val="left"/>
      <w:pPr>
        <w:ind w:left="8121" w:hanging="360"/>
      </w:pPr>
      <w:rPr>
        <w:rFonts w:hint="default"/>
        <w:lang w:val="ru-RU" w:eastAsia="en-US" w:bidi="ar-SA"/>
      </w:rPr>
    </w:lvl>
  </w:abstractNum>
  <w:abstractNum w:abstractNumId="2" w15:restartNumberingAfterBreak="0">
    <w:nsid w:val="13641AD4"/>
    <w:multiLevelType w:val="hybridMultilevel"/>
    <w:tmpl w:val="F3D4B6CE"/>
    <w:lvl w:ilvl="0" w:tplc="9B3E0370">
      <w:start w:val="1"/>
      <w:numFmt w:val="decimal"/>
      <w:lvlText w:val="%1."/>
      <w:lvlJc w:val="left"/>
      <w:pPr>
        <w:ind w:left="462" w:hanging="360"/>
        <w:jc w:val="left"/>
      </w:pPr>
      <w:rPr>
        <w:rFonts w:ascii="Times New Roman" w:eastAsia="Times New Roman" w:hAnsi="Times New Roman" w:cs="Times New Roman" w:hint="default"/>
        <w:w w:val="100"/>
        <w:sz w:val="22"/>
        <w:szCs w:val="22"/>
        <w:lang w:val="ru-RU" w:eastAsia="en-US" w:bidi="ar-SA"/>
      </w:rPr>
    </w:lvl>
    <w:lvl w:ilvl="1" w:tplc="4A3EC30C">
      <w:numFmt w:val="bullet"/>
      <w:lvlText w:val=""/>
      <w:lvlJc w:val="left"/>
      <w:pPr>
        <w:ind w:left="1170" w:hanging="142"/>
      </w:pPr>
      <w:rPr>
        <w:rFonts w:ascii="Symbol" w:eastAsia="Symbol" w:hAnsi="Symbol" w:cs="Symbol" w:hint="default"/>
        <w:w w:val="100"/>
        <w:sz w:val="22"/>
        <w:szCs w:val="22"/>
        <w:lang w:val="ru-RU" w:eastAsia="en-US" w:bidi="ar-SA"/>
      </w:rPr>
    </w:lvl>
    <w:lvl w:ilvl="2" w:tplc="1B8881E8">
      <w:numFmt w:val="bullet"/>
      <w:lvlText w:val="•"/>
      <w:lvlJc w:val="left"/>
      <w:pPr>
        <w:ind w:left="2154" w:hanging="142"/>
      </w:pPr>
      <w:rPr>
        <w:rFonts w:hint="default"/>
        <w:lang w:val="ru-RU" w:eastAsia="en-US" w:bidi="ar-SA"/>
      </w:rPr>
    </w:lvl>
    <w:lvl w:ilvl="3" w:tplc="412ED7D2">
      <w:numFmt w:val="bullet"/>
      <w:lvlText w:val="•"/>
      <w:lvlJc w:val="left"/>
      <w:pPr>
        <w:ind w:left="3128" w:hanging="142"/>
      </w:pPr>
      <w:rPr>
        <w:rFonts w:hint="default"/>
        <w:lang w:val="ru-RU" w:eastAsia="en-US" w:bidi="ar-SA"/>
      </w:rPr>
    </w:lvl>
    <w:lvl w:ilvl="4" w:tplc="3020B6B0">
      <w:numFmt w:val="bullet"/>
      <w:lvlText w:val="•"/>
      <w:lvlJc w:val="left"/>
      <w:pPr>
        <w:ind w:left="4102" w:hanging="142"/>
      </w:pPr>
      <w:rPr>
        <w:rFonts w:hint="default"/>
        <w:lang w:val="ru-RU" w:eastAsia="en-US" w:bidi="ar-SA"/>
      </w:rPr>
    </w:lvl>
    <w:lvl w:ilvl="5" w:tplc="F524FEF4">
      <w:numFmt w:val="bullet"/>
      <w:lvlText w:val="•"/>
      <w:lvlJc w:val="left"/>
      <w:pPr>
        <w:ind w:left="5076" w:hanging="142"/>
      </w:pPr>
      <w:rPr>
        <w:rFonts w:hint="default"/>
        <w:lang w:val="ru-RU" w:eastAsia="en-US" w:bidi="ar-SA"/>
      </w:rPr>
    </w:lvl>
    <w:lvl w:ilvl="6" w:tplc="96967B92">
      <w:numFmt w:val="bullet"/>
      <w:lvlText w:val="•"/>
      <w:lvlJc w:val="left"/>
      <w:pPr>
        <w:ind w:left="6050" w:hanging="142"/>
      </w:pPr>
      <w:rPr>
        <w:rFonts w:hint="default"/>
        <w:lang w:val="ru-RU" w:eastAsia="en-US" w:bidi="ar-SA"/>
      </w:rPr>
    </w:lvl>
    <w:lvl w:ilvl="7" w:tplc="1FE86C4E">
      <w:numFmt w:val="bullet"/>
      <w:lvlText w:val="•"/>
      <w:lvlJc w:val="left"/>
      <w:pPr>
        <w:ind w:left="7024" w:hanging="142"/>
      </w:pPr>
      <w:rPr>
        <w:rFonts w:hint="default"/>
        <w:lang w:val="ru-RU" w:eastAsia="en-US" w:bidi="ar-SA"/>
      </w:rPr>
    </w:lvl>
    <w:lvl w:ilvl="8" w:tplc="5BAC581A">
      <w:numFmt w:val="bullet"/>
      <w:lvlText w:val="•"/>
      <w:lvlJc w:val="left"/>
      <w:pPr>
        <w:ind w:left="7998" w:hanging="142"/>
      </w:pPr>
      <w:rPr>
        <w:rFonts w:hint="default"/>
        <w:lang w:val="ru-RU" w:eastAsia="en-US" w:bidi="ar-SA"/>
      </w:rPr>
    </w:lvl>
  </w:abstractNum>
  <w:abstractNum w:abstractNumId="3" w15:restartNumberingAfterBreak="0">
    <w:nsid w:val="15690B35"/>
    <w:multiLevelType w:val="hybridMultilevel"/>
    <w:tmpl w:val="2C0068C0"/>
    <w:lvl w:ilvl="0" w:tplc="227683CE">
      <w:numFmt w:val="bullet"/>
      <w:lvlText w:val="-"/>
      <w:lvlJc w:val="left"/>
      <w:pPr>
        <w:ind w:left="462" w:hanging="132"/>
      </w:pPr>
      <w:rPr>
        <w:rFonts w:ascii="Times New Roman" w:eastAsia="Times New Roman" w:hAnsi="Times New Roman" w:cs="Times New Roman" w:hint="default"/>
        <w:w w:val="100"/>
        <w:sz w:val="22"/>
        <w:szCs w:val="22"/>
        <w:lang w:val="ru-RU" w:eastAsia="en-US" w:bidi="ar-SA"/>
      </w:rPr>
    </w:lvl>
    <w:lvl w:ilvl="1" w:tplc="DCBA6324">
      <w:numFmt w:val="bullet"/>
      <w:lvlText w:val="•"/>
      <w:lvlJc w:val="left"/>
      <w:pPr>
        <w:ind w:left="462" w:hanging="178"/>
      </w:pPr>
      <w:rPr>
        <w:rFonts w:ascii="Times New Roman" w:eastAsia="Times New Roman" w:hAnsi="Times New Roman" w:cs="Times New Roman" w:hint="default"/>
        <w:w w:val="100"/>
        <w:sz w:val="22"/>
        <w:szCs w:val="22"/>
        <w:lang w:val="ru-RU" w:eastAsia="en-US" w:bidi="ar-SA"/>
      </w:rPr>
    </w:lvl>
    <w:lvl w:ilvl="2" w:tplc="C8389920">
      <w:numFmt w:val="bullet"/>
      <w:lvlText w:val="•"/>
      <w:lvlJc w:val="left"/>
      <w:pPr>
        <w:ind w:left="2357" w:hanging="178"/>
      </w:pPr>
      <w:rPr>
        <w:rFonts w:hint="default"/>
        <w:lang w:val="ru-RU" w:eastAsia="en-US" w:bidi="ar-SA"/>
      </w:rPr>
    </w:lvl>
    <w:lvl w:ilvl="3" w:tplc="CCAEA6FC">
      <w:numFmt w:val="bullet"/>
      <w:lvlText w:val="•"/>
      <w:lvlJc w:val="left"/>
      <w:pPr>
        <w:ind w:left="3305" w:hanging="178"/>
      </w:pPr>
      <w:rPr>
        <w:rFonts w:hint="default"/>
        <w:lang w:val="ru-RU" w:eastAsia="en-US" w:bidi="ar-SA"/>
      </w:rPr>
    </w:lvl>
    <w:lvl w:ilvl="4" w:tplc="8D98A560">
      <w:numFmt w:val="bullet"/>
      <w:lvlText w:val="•"/>
      <w:lvlJc w:val="left"/>
      <w:pPr>
        <w:ind w:left="4254" w:hanging="178"/>
      </w:pPr>
      <w:rPr>
        <w:rFonts w:hint="default"/>
        <w:lang w:val="ru-RU" w:eastAsia="en-US" w:bidi="ar-SA"/>
      </w:rPr>
    </w:lvl>
    <w:lvl w:ilvl="5" w:tplc="FF3A1650">
      <w:numFmt w:val="bullet"/>
      <w:lvlText w:val="•"/>
      <w:lvlJc w:val="left"/>
      <w:pPr>
        <w:ind w:left="5203" w:hanging="178"/>
      </w:pPr>
      <w:rPr>
        <w:rFonts w:hint="default"/>
        <w:lang w:val="ru-RU" w:eastAsia="en-US" w:bidi="ar-SA"/>
      </w:rPr>
    </w:lvl>
    <w:lvl w:ilvl="6" w:tplc="689818C0">
      <w:numFmt w:val="bullet"/>
      <w:lvlText w:val="•"/>
      <w:lvlJc w:val="left"/>
      <w:pPr>
        <w:ind w:left="6151" w:hanging="178"/>
      </w:pPr>
      <w:rPr>
        <w:rFonts w:hint="default"/>
        <w:lang w:val="ru-RU" w:eastAsia="en-US" w:bidi="ar-SA"/>
      </w:rPr>
    </w:lvl>
    <w:lvl w:ilvl="7" w:tplc="CACEDC00">
      <w:numFmt w:val="bullet"/>
      <w:lvlText w:val="•"/>
      <w:lvlJc w:val="left"/>
      <w:pPr>
        <w:ind w:left="7100" w:hanging="178"/>
      </w:pPr>
      <w:rPr>
        <w:rFonts w:hint="default"/>
        <w:lang w:val="ru-RU" w:eastAsia="en-US" w:bidi="ar-SA"/>
      </w:rPr>
    </w:lvl>
    <w:lvl w:ilvl="8" w:tplc="9E00FA16">
      <w:numFmt w:val="bullet"/>
      <w:lvlText w:val="•"/>
      <w:lvlJc w:val="left"/>
      <w:pPr>
        <w:ind w:left="8049" w:hanging="178"/>
      </w:pPr>
      <w:rPr>
        <w:rFonts w:hint="default"/>
        <w:lang w:val="ru-RU" w:eastAsia="en-US" w:bidi="ar-SA"/>
      </w:rPr>
    </w:lvl>
  </w:abstractNum>
  <w:abstractNum w:abstractNumId="4" w15:restartNumberingAfterBreak="0">
    <w:nsid w:val="16904B5C"/>
    <w:multiLevelType w:val="hybridMultilevel"/>
    <w:tmpl w:val="A802EB96"/>
    <w:lvl w:ilvl="0" w:tplc="5FCA4036">
      <w:numFmt w:val="bullet"/>
      <w:lvlText w:val="–"/>
      <w:lvlJc w:val="left"/>
      <w:pPr>
        <w:ind w:left="462" w:hanging="178"/>
      </w:pPr>
      <w:rPr>
        <w:rFonts w:ascii="Times New Roman" w:eastAsia="Times New Roman" w:hAnsi="Times New Roman" w:cs="Times New Roman" w:hint="default"/>
        <w:w w:val="100"/>
        <w:sz w:val="22"/>
        <w:szCs w:val="22"/>
        <w:lang w:val="ru-RU" w:eastAsia="en-US" w:bidi="ar-SA"/>
      </w:rPr>
    </w:lvl>
    <w:lvl w:ilvl="1" w:tplc="D422B0D4">
      <w:numFmt w:val="bullet"/>
      <w:lvlText w:val=""/>
      <w:lvlJc w:val="left"/>
      <w:pPr>
        <w:ind w:left="462" w:hanging="142"/>
      </w:pPr>
      <w:rPr>
        <w:rFonts w:ascii="Symbol" w:eastAsia="Symbol" w:hAnsi="Symbol" w:cs="Symbol" w:hint="default"/>
        <w:w w:val="100"/>
        <w:sz w:val="22"/>
        <w:szCs w:val="22"/>
        <w:lang w:val="ru-RU" w:eastAsia="en-US" w:bidi="ar-SA"/>
      </w:rPr>
    </w:lvl>
    <w:lvl w:ilvl="2" w:tplc="224661D0">
      <w:numFmt w:val="bullet"/>
      <w:lvlText w:val="•"/>
      <w:lvlJc w:val="left"/>
      <w:pPr>
        <w:ind w:left="2357" w:hanging="142"/>
      </w:pPr>
      <w:rPr>
        <w:rFonts w:hint="default"/>
        <w:lang w:val="ru-RU" w:eastAsia="en-US" w:bidi="ar-SA"/>
      </w:rPr>
    </w:lvl>
    <w:lvl w:ilvl="3" w:tplc="CA00EC84">
      <w:numFmt w:val="bullet"/>
      <w:lvlText w:val="•"/>
      <w:lvlJc w:val="left"/>
      <w:pPr>
        <w:ind w:left="3305" w:hanging="142"/>
      </w:pPr>
      <w:rPr>
        <w:rFonts w:hint="default"/>
        <w:lang w:val="ru-RU" w:eastAsia="en-US" w:bidi="ar-SA"/>
      </w:rPr>
    </w:lvl>
    <w:lvl w:ilvl="4" w:tplc="3FC25012">
      <w:numFmt w:val="bullet"/>
      <w:lvlText w:val="•"/>
      <w:lvlJc w:val="left"/>
      <w:pPr>
        <w:ind w:left="4254" w:hanging="142"/>
      </w:pPr>
      <w:rPr>
        <w:rFonts w:hint="default"/>
        <w:lang w:val="ru-RU" w:eastAsia="en-US" w:bidi="ar-SA"/>
      </w:rPr>
    </w:lvl>
    <w:lvl w:ilvl="5" w:tplc="440E3FF6">
      <w:numFmt w:val="bullet"/>
      <w:lvlText w:val="•"/>
      <w:lvlJc w:val="left"/>
      <w:pPr>
        <w:ind w:left="5203" w:hanging="142"/>
      </w:pPr>
      <w:rPr>
        <w:rFonts w:hint="default"/>
        <w:lang w:val="ru-RU" w:eastAsia="en-US" w:bidi="ar-SA"/>
      </w:rPr>
    </w:lvl>
    <w:lvl w:ilvl="6" w:tplc="36C0B87A">
      <w:numFmt w:val="bullet"/>
      <w:lvlText w:val="•"/>
      <w:lvlJc w:val="left"/>
      <w:pPr>
        <w:ind w:left="6151" w:hanging="142"/>
      </w:pPr>
      <w:rPr>
        <w:rFonts w:hint="default"/>
        <w:lang w:val="ru-RU" w:eastAsia="en-US" w:bidi="ar-SA"/>
      </w:rPr>
    </w:lvl>
    <w:lvl w:ilvl="7" w:tplc="94840088">
      <w:numFmt w:val="bullet"/>
      <w:lvlText w:val="•"/>
      <w:lvlJc w:val="left"/>
      <w:pPr>
        <w:ind w:left="7100" w:hanging="142"/>
      </w:pPr>
      <w:rPr>
        <w:rFonts w:hint="default"/>
        <w:lang w:val="ru-RU" w:eastAsia="en-US" w:bidi="ar-SA"/>
      </w:rPr>
    </w:lvl>
    <w:lvl w:ilvl="8" w:tplc="A0D6AA76">
      <w:numFmt w:val="bullet"/>
      <w:lvlText w:val="•"/>
      <w:lvlJc w:val="left"/>
      <w:pPr>
        <w:ind w:left="8049" w:hanging="142"/>
      </w:pPr>
      <w:rPr>
        <w:rFonts w:hint="default"/>
        <w:lang w:val="ru-RU" w:eastAsia="en-US" w:bidi="ar-SA"/>
      </w:rPr>
    </w:lvl>
  </w:abstractNum>
  <w:abstractNum w:abstractNumId="5" w15:restartNumberingAfterBreak="0">
    <w:nsid w:val="2B550861"/>
    <w:multiLevelType w:val="hybridMultilevel"/>
    <w:tmpl w:val="26283EF4"/>
    <w:lvl w:ilvl="0" w:tplc="7AD85330">
      <w:numFmt w:val="bullet"/>
      <w:lvlText w:val="-"/>
      <w:lvlJc w:val="left"/>
      <w:pPr>
        <w:ind w:left="462" w:hanging="514"/>
      </w:pPr>
      <w:rPr>
        <w:rFonts w:ascii="Times New Roman" w:eastAsia="Times New Roman" w:hAnsi="Times New Roman" w:cs="Times New Roman" w:hint="default"/>
        <w:w w:val="100"/>
        <w:sz w:val="22"/>
        <w:szCs w:val="22"/>
        <w:lang w:val="ru-RU" w:eastAsia="en-US" w:bidi="ar-SA"/>
      </w:rPr>
    </w:lvl>
    <w:lvl w:ilvl="1" w:tplc="D71CF3D6">
      <w:numFmt w:val="bullet"/>
      <w:lvlText w:val="•"/>
      <w:lvlJc w:val="left"/>
      <w:pPr>
        <w:ind w:left="1408" w:hanging="514"/>
      </w:pPr>
      <w:rPr>
        <w:rFonts w:hint="default"/>
        <w:lang w:val="ru-RU" w:eastAsia="en-US" w:bidi="ar-SA"/>
      </w:rPr>
    </w:lvl>
    <w:lvl w:ilvl="2" w:tplc="234C9474">
      <w:numFmt w:val="bullet"/>
      <w:lvlText w:val="•"/>
      <w:lvlJc w:val="left"/>
      <w:pPr>
        <w:ind w:left="2357" w:hanging="514"/>
      </w:pPr>
      <w:rPr>
        <w:rFonts w:hint="default"/>
        <w:lang w:val="ru-RU" w:eastAsia="en-US" w:bidi="ar-SA"/>
      </w:rPr>
    </w:lvl>
    <w:lvl w:ilvl="3" w:tplc="A7202564">
      <w:numFmt w:val="bullet"/>
      <w:lvlText w:val="•"/>
      <w:lvlJc w:val="left"/>
      <w:pPr>
        <w:ind w:left="3305" w:hanging="514"/>
      </w:pPr>
      <w:rPr>
        <w:rFonts w:hint="default"/>
        <w:lang w:val="ru-RU" w:eastAsia="en-US" w:bidi="ar-SA"/>
      </w:rPr>
    </w:lvl>
    <w:lvl w:ilvl="4" w:tplc="D2186A8E">
      <w:numFmt w:val="bullet"/>
      <w:lvlText w:val="•"/>
      <w:lvlJc w:val="left"/>
      <w:pPr>
        <w:ind w:left="4254" w:hanging="514"/>
      </w:pPr>
      <w:rPr>
        <w:rFonts w:hint="default"/>
        <w:lang w:val="ru-RU" w:eastAsia="en-US" w:bidi="ar-SA"/>
      </w:rPr>
    </w:lvl>
    <w:lvl w:ilvl="5" w:tplc="2848B542">
      <w:numFmt w:val="bullet"/>
      <w:lvlText w:val="•"/>
      <w:lvlJc w:val="left"/>
      <w:pPr>
        <w:ind w:left="5203" w:hanging="514"/>
      </w:pPr>
      <w:rPr>
        <w:rFonts w:hint="default"/>
        <w:lang w:val="ru-RU" w:eastAsia="en-US" w:bidi="ar-SA"/>
      </w:rPr>
    </w:lvl>
    <w:lvl w:ilvl="6" w:tplc="376EEA9A">
      <w:numFmt w:val="bullet"/>
      <w:lvlText w:val="•"/>
      <w:lvlJc w:val="left"/>
      <w:pPr>
        <w:ind w:left="6151" w:hanging="514"/>
      </w:pPr>
      <w:rPr>
        <w:rFonts w:hint="default"/>
        <w:lang w:val="ru-RU" w:eastAsia="en-US" w:bidi="ar-SA"/>
      </w:rPr>
    </w:lvl>
    <w:lvl w:ilvl="7" w:tplc="DAF21DCC">
      <w:numFmt w:val="bullet"/>
      <w:lvlText w:val="•"/>
      <w:lvlJc w:val="left"/>
      <w:pPr>
        <w:ind w:left="7100" w:hanging="514"/>
      </w:pPr>
      <w:rPr>
        <w:rFonts w:hint="default"/>
        <w:lang w:val="ru-RU" w:eastAsia="en-US" w:bidi="ar-SA"/>
      </w:rPr>
    </w:lvl>
    <w:lvl w:ilvl="8" w:tplc="643A9E18">
      <w:numFmt w:val="bullet"/>
      <w:lvlText w:val="•"/>
      <w:lvlJc w:val="left"/>
      <w:pPr>
        <w:ind w:left="8049" w:hanging="514"/>
      </w:pPr>
      <w:rPr>
        <w:rFonts w:hint="default"/>
        <w:lang w:val="ru-RU" w:eastAsia="en-US" w:bidi="ar-SA"/>
      </w:rPr>
    </w:lvl>
  </w:abstractNum>
  <w:abstractNum w:abstractNumId="6" w15:restartNumberingAfterBreak="0">
    <w:nsid w:val="2D100AE3"/>
    <w:multiLevelType w:val="hybridMultilevel"/>
    <w:tmpl w:val="A7AE44A6"/>
    <w:lvl w:ilvl="0" w:tplc="E064DBF4">
      <w:start w:val="1"/>
      <w:numFmt w:val="decimal"/>
      <w:lvlText w:val="%1)"/>
      <w:lvlJc w:val="left"/>
      <w:pPr>
        <w:ind w:left="462" w:hanging="286"/>
        <w:jc w:val="left"/>
      </w:pPr>
      <w:rPr>
        <w:rFonts w:ascii="Times New Roman" w:eastAsia="Times New Roman" w:hAnsi="Times New Roman" w:cs="Times New Roman" w:hint="default"/>
        <w:w w:val="100"/>
        <w:sz w:val="22"/>
        <w:szCs w:val="22"/>
        <w:lang w:val="ru-RU" w:eastAsia="en-US" w:bidi="ar-SA"/>
      </w:rPr>
    </w:lvl>
    <w:lvl w:ilvl="1" w:tplc="997C997A">
      <w:numFmt w:val="bullet"/>
      <w:lvlText w:val="•"/>
      <w:lvlJc w:val="left"/>
      <w:pPr>
        <w:ind w:left="1408" w:hanging="286"/>
      </w:pPr>
      <w:rPr>
        <w:rFonts w:hint="default"/>
        <w:lang w:val="ru-RU" w:eastAsia="en-US" w:bidi="ar-SA"/>
      </w:rPr>
    </w:lvl>
    <w:lvl w:ilvl="2" w:tplc="4A82E192">
      <w:numFmt w:val="bullet"/>
      <w:lvlText w:val="•"/>
      <w:lvlJc w:val="left"/>
      <w:pPr>
        <w:ind w:left="2357" w:hanging="286"/>
      </w:pPr>
      <w:rPr>
        <w:rFonts w:hint="default"/>
        <w:lang w:val="ru-RU" w:eastAsia="en-US" w:bidi="ar-SA"/>
      </w:rPr>
    </w:lvl>
    <w:lvl w:ilvl="3" w:tplc="460A6D30">
      <w:numFmt w:val="bullet"/>
      <w:lvlText w:val="•"/>
      <w:lvlJc w:val="left"/>
      <w:pPr>
        <w:ind w:left="3305" w:hanging="286"/>
      </w:pPr>
      <w:rPr>
        <w:rFonts w:hint="default"/>
        <w:lang w:val="ru-RU" w:eastAsia="en-US" w:bidi="ar-SA"/>
      </w:rPr>
    </w:lvl>
    <w:lvl w:ilvl="4" w:tplc="51127B7A">
      <w:numFmt w:val="bullet"/>
      <w:lvlText w:val="•"/>
      <w:lvlJc w:val="left"/>
      <w:pPr>
        <w:ind w:left="4254" w:hanging="286"/>
      </w:pPr>
      <w:rPr>
        <w:rFonts w:hint="default"/>
        <w:lang w:val="ru-RU" w:eastAsia="en-US" w:bidi="ar-SA"/>
      </w:rPr>
    </w:lvl>
    <w:lvl w:ilvl="5" w:tplc="93382DC0">
      <w:numFmt w:val="bullet"/>
      <w:lvlText w:val="•"/>
      <w:lvlJc w:val="left"/>
      <w:pPr>
        <w:ind w:left="5203" w:hanging="286"/>
      </w:pPr>
      <w:rPr>
        <w:rFonts w:hint="default"/>
        <w:lang w:val="ru-RU" w:eastAsia="en-US" w:bidi="ar-SA"/>
      </w:rPr>
    </w:lvl>
    <w:lvl w:ilvl="6" w:tplc="90162B26">
      <w:numFmt w:val="bullet"/>
      <w:lvlText w:val="•"/>
      <w:lvlJc w:val="left"/>
      <w:pPr>
        <w:ind w:left="6151" w:hanging="286"/>
      </w:pPr>
      <w:rPr>
        <w:rFonts w:hint="default"/>
        <w:lang w:val="ru-RU" w:eastAsia="en-US" w:bidi="ar-SA"/>
      </w:rPr>
    </w:lvl>
    <w:lvl w:ilvl="7" w:tplc="BF84D1BA">
      <w:numFmt w:val="bullet"/>
      <w:lvlText w:val="•"/>
      <w:lvlJc w:val="left"/>
      <w:pPr>
        <w:ind w:left="7100" w:hanging="286"/>
      </w:pPr>
      <w:rPr>
        <w:rFonts w:hint="default"/>
        <w:lang w:val="ru-RU" w:eastAsia="en-US" w:bidi="ar-SA"/>
      </w:rPr>
    </w:lvl>
    <w:lvl w:ilvl="8" w:tplc="4708957A">
      <w:numFmt w:val="bullet"/>
      <w:lvlText w:val="•"/>
      <w:lvlJc w:val="left"/>
      <w:pPr>
        <w:ind w:left="8049" w:hanging="286"/>
      </w:pPr>
      <w:rPr>
        <w:rFonts w:hint="default"/>
        <w:lang w:val="ru-RU" w:eastAsia="en-US" w:bidi="ar-SA"/>
      </w:rPr>
    </w:lvl>
  </w:abstractNum>
  <w:abstractNum w:abstractNumId="7" w15:restartNumberingAfterBreak="0">
    <w:nsid w:val="2D8F775F"/>
    <w:multiLevelType w:val="hybridMultilevel"/>
    <w:tmpl w:val="8DCA24B8"/>
    <w:lvl w:ilvl="0" w:tplc="EAAEB71A">
      <w:start w:val="1"/>
      <w:numFmt w:val="decimal"/>
      <w:lvlText w:val="%1."/>
      <w:lvlJc w:val="left"/>
      <w:pPr>
        <w:ind w:left="462" w:hanging="360"/>
        <w:jc w:val="left"/>
      </w:pPr>
      <w:rPr>
        <w:rFonts w:ascii="Times New Roman" w:eastAsia="Times New Roman" w:hAnsi="Times New Roman" w:cs="Times New Roman" w:hint="default"/>
        <w:w w:val="100"/>
        <w:sz w:val="22"/>
        <w:szCs w:val="22"/>
        <w:lang w:val="ru-RU" w:eastAsia="en-US" w:bidi="ar-SA"/>
      </w:rPr>
    </w:lvl>
    <w:lvl w:ilvl="1" w:tplc="F774BCC8">
      <w:numFmt w:val="bullet"/>
      <w:lvlText w:val=""/>
      <w:lvlJc w:val="left"/>
      <w:pPr>
        <w:ind w:left="462" w:hanging="142"/>
      </w:pPr>
      <w:rPr>
        <w:rFonts w:ascii="Symbol" w:eastAsia="Symbol" w:hAnsi="Symbol" w:cs="Symbol" w:hint="default"/>
        <w:w w:val="100"/>
        <w:sz w:val="22"/>
        <w:szCs w:val="22"/>
        <w:lang w:val="ru-RU" w:eastAsia="en-US" w:bidi="ar-SA"/>
      </w:rPr>
    </w:lvl>
    <w:lvl w:ilvl="2" w:tplc="C6EA8600">
      <w:numFmt w:val="bullet"/>
      <w:lvlText w:val="•"/>
      <w:lvlJc w:val="left"/>
      <w:pPr>
        <w:ind w:left="2357" w:hanging="142"/>
      </w:pPr>
      <w:rPr>
        <w:rFonts w:hint="default"/>
        <w:lang w:val="ru-RU" w:eastAsia="en-US" w:bidi="ar-SA"/>
      </w:rPr>
    </w:lvl>
    <w:lvl w:ilvl="3" w:tplc="4720F746">
      <w:numFmt w:val="bullet"/>
      <w:lvlText w:val="•"/>
      <w:lvlJc w:val="left"/>
      <w:pPr>
        <w:ind w:left="3305" w:hanging="142"/>
      </w:pPr>
      <w:rPr>
        <w:rFonts w:hint="default"/>
        <w:lang w:val="ru-RU" w:eastAsia="en-US" w:bidi="ar-SA"/>
      </w:rPr>
    </w:lvl>
    <w:lvl w:ilvl="4" w:tplc="0172C826">
      <w:numFmt w:val="bullet"/>
      <w:lvlText w:val="•"/>
      <w:lvlJc w:val="left"/>
      <w:pPr>
        <w:ind w:left="4254" w:hanging="142"/>
      </w:pPr>
      <w:rPr>
        <w:rFonts w:hint="default"/>
        <w:lang w:val="ru-RU" w:eastAsia="en-US" w:bidi="ar-SA"/>
      </w:rPr>
    </w:lvl>
    <w:lvl w:ilvl="5" w:tplc="078CFE6C">
      <w:numFmt w:val="bullet"/>
      <w:lvlText w:val="•"/>
      <w:lvlJc w:val="left"/>
      <w:pPr>
        <w:ind w:left="5203" w:hanging="142"/>
      </w:pPr>
      <w:rPr>
        <w:rFonts w:hint="default"/>
        <w:lang w:val="ru-RU" w:eastAsia="en-US" w:bidi="ar-SA"/>
      </w:rPr>
    </w:lvl>
    <w:lvl w:ilvl="6" w:tplc="1660AD0C">
      <w:numFmt w:val="bullet"/>
      <w:lvlText w:val="•"/>
      <w:lvlJc w:val="left"/>
      <w:pPr>
        <w:ind w:left="6151" w:hanging="142"/>
      </w:pPr>
      <w:rPr>
        <w:rFonts w:hint="default"/>
        <w:lang w:val="ru-RU" w:eastAsia="en-US" w:bidi="ar-SA"/>
      </w:rPr>
    </w:lvl>
    <w:lvl w:ilvl="7" w:tplc="4EE64344">
      <w:numFmt w:val="bullet"/>
      <w:lvlText w:val="•"/>
      <w:lvlJc w:val="left"/>
      <w:pPr>
        <w:ind w:left="7100" w:hanging="142"/>
      </w:pPr>
      <w:rPr>
        <w:rFonts w:hint="default"/>
        <w:lang w:val="ru-RU" w:eastAsia="en-US" w:bidi="ar-SA"/>
      </w:rPr>
    </w:lvl>
    <w:lvl w:ilvl="8" w:tplc="1DB4FDA8">
      <w:numFmt w:val="bullet"/>
      <w:lvlText w:val="•"/>
      <w:lvlJc w:val="left"/>
      <w:pPr>
        <w:ind w:left="8049" w:hanging="142"/>
      </w:pPr>
      <w:rPr>
        <w:rFonts w:hint="default"/>
        <w:lang w:val="ru-RU" w:eastAsia="en-US" w:bidi="ar-SA"/>
      </w:rPr>
    </w:lvl>
  </w:abstractNum>
  <w:abstractNum w:abstractNumId="8" w15:restartNumberingAfterBreak="0">
    <w:nsid w:val="32E65B73"/>
    <w:multiLevelType w:val="hybridMultilevel"/>
    <w:tmpl w:val="15A24384"/>
    <w:lvl w:ilvl="0" w:tplc="9D682D16">
      <w:numFmt w:val="bullet"/>
      <w:lvlText w:val="-"/>
      <w:lvlJc w:val="left"/>
      <w:pPr>
        <w:ind w:left="462" w:hanging="154"/>
      </w:pPr>
      <w:rPr>
        <w:rFonts w:ascii="Times New Roman" w:eastAsia="Times New Roman" w:hAnsi="Times New Roman" w:cs="Times New Roman" w:hint="default"/>
        <w:w w:val="100"/>
        <w:sz w:val="22"/>
        <w:szCs w:val="22"/>
        <w:lang w:val="ru-RU" w:eastAsia="en-US" w:bidi="ar-SA"/>
      </w:rPr>
    </w:lvl>
    <w:lvl w:ilvl="1" w:tplc="0622AEE4">
      <w:numFmt w:val="bullet"/>
      <w:lvlText w:val="•"/>
      <w:lvlJc w:val="left"/>
      <w:pPr>
        <w:ind w:left="1408" w:hanging="154"/>
      </w:pPr>
      <w:rPr>
        <w:rFonts w:hint="default"/>
        <w:lang w:val="ru-RU" w:eastAsia="en-US" w:bidi="ar-SA"/>
      </w:rPr>
    </w:lvl>
    <w:lvl w:ilvl="2" w:tplc="EAEE2B3E">
      <w:numFmt w:val="bullet"/>
      <w:lvlText w:val="•"/>
      <w:lvlJc w:val="left"/>
      <w:pPr>
        <w:ind w:left="2357" w:hanging="154"/>
      </w:pPr>
      <w:rPr>
        <w:rFonts w:hint="default"/>
        <w:lang w:val="ru-RU" w:eastAsia="en-US" w:bidi="ar-SA"/>
      </w:rPr>
    </w:lvl>
    <w:lvl w:ilvl="3" w:tplc="6F7E91CA">
      <w:numFmt w:val="bullet"/>
      <w:lvlText w:val="•"/>
      <w:lvlJc w:val="left"/>
      <w:pPr>
        <w:ind w:left="3305" w:hanging="154"/>
      </w:pPr>
      <w:rPr>
        <w:rFonts w:hint="default"/>
        <w:lang w:val="ru-RU" w:eastAsia="en-US" w:bidi="ar-SA"/>
      </w:rPr>
    </w:lvl>
    <w:lvl w:ilvl="4" w:tplc="92E85D74">
      <w:numFmt w:val="bullet"/>
      <w:lvlText w:val="•"/>
      <w:lvlJc w:val="left"/>
      <w:pPr>
        <w:ind w:left="4254" w:hanging="154"/>
      </w:pPr>
      <w:rPr>
        <w:rFonts w:hint="default"/>
        <w:lang w:val="ru-RU" w:eastAsia="en-US" w:bidi="ar-SA"/>
      </w:rPr>
    </w:lvl>
    <w:lvl w:ilvl="5" w:tplc="C8E0C2A0">
      <w:numFmt w:val="bullet"/>
      <w:lvlText w:val="•"/>
      <w:lvlJc w:val="left"/>
      <w:pPr>
        <w:ind w:left="5203" w:hanging="154"/>
      </w:pPr>
      <w:rPr>
        <w:rFonts w:hint="default"/>
        <w:lang w:val="ru-RU" w:eastAsia="en-US" w:bidi="ar-SA"/>
      </w:rPr>
    </w:lvl>
    <w:lvl w:ilvl="6" w:tplc="16BCAF50">
      <w:numFmt w:val="bullet"/>
      <w:lvlText w:val="•"/>
      <w:lvlJc w:val="left"/>
      <w:pPr>
        <w:ind w:left="6151" w:hanging="154"/>
      </w:pPr>
      <w:rPr>
        <w:rFonts w:hint="default"/>
        <w:lang w:val="ru-RU" w:eastAsia="en-US" w:bidi="ar-SA"/>
      </w:rPr>
    </w:lvl>
    <w:lvl w:ilvl="7" w:tplc="25300462">
      <w:numFmt w:val="bullet"/>
      <w:lvlText w:val="•"/>
      <w:lvlJc w:val="left"/>
      <w:pPr>
        <w:ind w:left="7100" w:hanging="154"/>
      </w:pPr>
      <w:rPr>
        <w:rFonts w:hint="default"/>
        <w:lang w:val="ru-RU" w:eastAsia="en-US" w:bidi="ar-SA"/>
      </w:rPr>
    </w:lvl>
    <w:lvl w:ilvl="8" w:tplc="9A900898">
      <w:numFmt w:val="bullet"/>
      <w:lvlText w:val="•"/>
      <w:lvlJc w:val="left"/>
      <w:pPr>
        <w:ind w:left="8049" w:hanging="154"/>
      </w:pPr>
      <w:rPr>
        <w:rFonts w:hint="default"/>
        <w:lang w:val="ru-RU" w:eastAsia="en-US" w:bidi="ar-SA"/>
      </w:rPr>
    </w:lvl>
  </w:abstractNum>
  <w:abstractNum w:abstractNumId="9" w15:restartNumberingAfterBreak="0">
    <w:nsid w:val="336F653D"/>
    <w:multiLevelType w:val="hybridMultilevel"/>
    <w:tmpl w:val="2856F5F0"/>
    <w:lvl w:ilvl="0" w:tplc="A508D5D8">
      <w:numFmt w:val="bullet"/>
      <w:lvlText w:val="–"/>
      <w:lvlJc w:val="left"/>
      <w:pPr>
        <w:ind w:left="462" w:hanging="166"/>
      </w:pPr>
      <w:rPr>
        <w:rFonts w:ascii="Times New Roman" w:eastAsia="Times New Roman" w:hAnsi="Times New Roman" w:cs="Times New Roman" w:hint="default"/>
        <w:w w:val="100"/>
        <w:sz w:val="22"/>
        <w:szCs w:val="22"/>
        <w:lang w:val="ru-RU" w:eastAsia="en-US" w:bidi="ar-SA"/>
      </w:rPr>
    </w:lvl>
    <w:lvl w:ilvl="1" w:tplc="7F9880AE">
      <w:numFmt w:val="bullet"/>
      <w:lvlText w:val="•"/>
      <w:lvlJc w:val="left"/>
      <w:pPr>
        <w:ind w:left="1408" w:hanging="166"/>
      </w:pPr>
      <w:rPr>
        <w:rFonts w:hint="default"/>
        <w:lang w:val="ru-RU" w:eastAsia="en-US" w:bidi="ar-SA"/>
      </w:rPr>
    </w:lvl>
    <w:lvl w:ilvl="2" w:tplc="359877EA">
      <w:numFmt w:val="bullet"/>
      <w:lvlText w:val="•"/>
      <w:lvlJc w:val="left"/>
      <w:pPr>
        <w:ind w:left="2357" w:hanging="166"/>
      </w:pPr>
      <w:rPr>
        <w:rFonts w:hint="default"/>
        <w:lang w:val="ru-RU" w:eastAsia="en-US" w:bidi="ar-SA"/>
      </w:rPr>
    </w:lvl>
    <w:lvl w:ilvl="3" w:tplc="B3C05F92">
      <w:numFmt w:val="bullet"/>
      <w:lvlText w:val="•"/>
      <w:lvlJc w:val="left"/>
      <w:pPr>
        <w:ind w:left="3305" w:hanging="166"/>
      </w:pPr>
      <w:rPr>
        <w:rFonts w:hint="default"/>
        <w:lang w:val="ru-RU" w:eastAsia="en-US" w:bidi="ar-SA"/>
      </w:rPr>
    </w:lvl>
    <w:lvl w:ilvl="4" w:tplc="E1505B84">
      <w:numFmt w:val="bullet"/>
      <w:lvlText w:val="•"/>
      <w:lvlJc w:val="left"/>
      <w:pPr>
        <w:ind w:left="4254" w:hanging="166"/>
      </w:pPr>
      <w:rPr>
        <w:rFonts w:hint="default"/>
        <w:lang w:val="ru-RU" w:eastAsia="en-US" w:bidi="ar-SA"/>
      </w:rPr>
    </w:lvl>
    <w:lvl w:ilvl="5" w:tplc="33D62264">
      <w:numFmt w:val="bullet"/>
      <w:lvlText w:val="•"/>
      <w:lvlJc w:val="left"/>
      <w:pPr>
        <w:ind w:left="5203" w:hanging="166"/>
      </w:pPr>
      <w:rPr>
        <w:rFonts w:hint="default"/>
        <w:lang w:val="ru-RU" w:eastAsia="en-US" w:bidi="ar-SA"/>
      </w:rPr>
    </w:lvl>
    <w:lvl w:ilvl="6" w:tplc="BDBA11E8">
      <w:numFmt w:val="bullet"/>
      <w:lvlText w:val="•"/>
      <w:lvlJc w:val="left"/>
      <w:pPr>
        <w:ind w:left="6151" w:hanging="166"/>
      </w:pPr>
      <w:rPr>
        <w:rFonts w:hint="default"/>
        <w:lang w:val="ru-RU" w:eastAsia="en-US" w:bidi="ar-SA"/>
      </w:rPr>
    </w:lvl>
    <w:lvl w:ilvl="7" w:tplc="377E428A">
      <w:numFmt w:val="bullet"/>
      <w:lvlText w:val="•"/>
      <w:lvlJc w:val="left"/>
      <w:pPr>
        <w:ind w:left="7100" w:hanging="166"/>
      </w:pPr>
      <w:rPr>
        <w:rFonts w:hint="default"/>
        <w:lang w:val="ru-RU" w:eastAsia="en-US" w:bidi="ar-SA"/>
      </w:rPr>
    </w:lvl>
    <w:lvl w:ilvl="8" w:tplc="1AB4E12C">
      <w:numFmt w:val="bullet"/>
      <w:lvlText w:val="•"/>
      <w:lvlJc w:val="left"/>
      <w:pPr>
        <w:ind w:left="8049" w:hanging="166"/>
      </w:pPr>
      <w:rPr>
        <w:rFonts w:hint="default"/>
        <w:lang w:val="ru-RU" w:eastAsia="en-US" w:bidi="ar-SA"/>
      </w:rPr>
    </w:lvl>
  </w:abstractNum>
  <w:abstractNum w:abstractNumId="10" w15:restartNumberingAfterBreak="0">
    <w:nsid w:val="3FE91D29"/>
    <w:multiLevelType w:val="hybridMultilevel"/>
    <w:tmpl w:val="AE5ECF46"/>
    <w:lvl w:ilvl="0" w:tplc="635C371C">
      <w:start w:val="1"/>
      <w:numFmt w:val="decimal"/>
      <w:lvlText w:val="%1."/>
      <w:lvlJc w:val="left"/>
      <w:pPr>
        <w:ind w:left="462" w:hanging="428"/>
        <w:jc w:val="left"/>
      </w:pPr>
      <w:rPr>
        <w:rFonts w:ascii="Times New Roman" w:eastAsia="Times New Roman" w:hAnsi="Times New Roman" w:cs="Times New Roman" w:hint="default"/>
        <w:w w:val="100"/>
        <w:sz w:val="22"/>
        <w:szCs w:val="22"/>
        <w:lang w:val="ru-RU" w:eastAsia="en-US" w:bidi="ar-SA"/>
      </w:rPr>
    </w:lvl>
    <w:lvl w:ilvl="1" w:tplc="ACAAA180">
      <w:numFmt w:val="bullet"/>
      <w:lvlText w:val=""/>
      <w:lvlJc w:val="left"/>
      <w:pPr>
        <w:ind w:left="462" w:hanging="953"/>
      </w:pPr>
      <w:rPr>
        <w:rFonts w:ascii="Symbol" w:eastAsia="Symbol" w:hAnsi="Symbol" w:cs="Symbol" w:hint="default"/>
        <w:w w:val="100"/>
        <w:sz w:val="22"/>
        <w:szCs w:val="22"/>
        <w:lang w:val="ru-RU" w:eastAsia="en-US" w:bidi="ar-SA"/>
      </w:rPr>
    </w:lvl>
    <w:lvl w:ilvl="2" w:tplc="5218F28E">
      <w:numFmt w:val="bullet"/>
      <w:lvlText w:val="•"/>
      <w:lvlJc w:val="left"/>
      <w:pPr>
        <w:ind w:left="2357" w:hanging="953"/>
      </w:pPr>
      <w:rPr>
        <w:rFonts w:hint="default"/>
        <w:lang w:val="ru-RU" w:eastAsia="en-US" w:bidi="ar-SA"/>
      </w:rPr>
    </w:lvl>
    <w:lvl w:ilvl="3" w:tplc="C6A096AA">
      <w:numFmt w:val="bullet"/>
      <w:lvlText w:val="•"/>
      <w:lvlJc w:val="left"/>
      <w:pPr>
        <w:ind w:left="3305" w:hanging="953"/>
      </w:pPr>
      <w:rPr>
        <w:rFonts w:hint="default"/>
        <w:lang w:val="ru-RU" w:eastAsia="en-US" w:bidi="ar-SA"/>
      </w:rPr>
    </w:lvl>
    <w:lvl w:ilvl="4" w:tplc="5C8E3F80">
      <w:numFmt w:val="bullet"/>
      <w:lvlText w:val="•"/>
      <w:lvlJc w:val="left"/>
      <w:pPr>
        <w:ind w:left="4254" w:hanging="953"/>
      </w:pPr>
      <w:rPr>
        <w:rFonts w:hint="default"/>
        <w:lang w:val="ru-RU" w:eastAsia="en-US" w:bidi="ar-SA"/>
      </w:rPr>
    </w:lvl>
    <w:lvl w:ilvl="5" w:tplc="7086298E">
      <w:numFmt w:val="bullet"/>
      <w:lvlText w:val="•"/>
      <w:lvlJc w:val="left"/>
      <w:pPr>
        <w:ind w:left="5203" w:hanging="953"/>
      </w:pPr>
      <w:rPr>
        <w:rFonts w:hint="default"/>
        <w:lang w:val="ru-RU" w:eastAsia="en-US" w:bidi="ar-SA"/>
      </w:rPr>
    </w:lvl>
    <w:lvl w:ilvl="6" w:tplc="964091D8">
      <w:numFmt w:val="bullet"/>
      <w:lvlText w:val="•"/>
      <w:lvlJc w:val="left"/>
      <w:pPr>
        <w:ind w:left="6151" w:hanging="953"/>
      </w:pPr>
      <w:rPr>
        <w:rFonts w:hint="default"/>
        <w:lang w:val="ru-RU" w:eastAsia="en-US" w:bidi="ar-SA"/>
      </w:rPr>
    </w:lvl>
    <w:lvl w:ilvl="7" w:tplc="94A61AB6">
      <w:numFmt w:val="bullet"/>
      <w:lvlText w:val="•"/>
      <w:lvlJc w:val="left"/>
      <w:pPr>
        <w:ind w:left="7100" w:hanging="953"/>
      </w:pPr>
      <w:rPr>
        <w:rFonts w:hint="default"/>
        <w:lang w:val="ru-RU" w:eastAsia="en-US" w:bidi="ar-SA"/>
      </w:rPr>
    </w:lvl>
    <w:lvl w:ilvl="8" w:tplc="05C6F942">
      <w:numFmt w:val="bullet"/>
      <w:lvlText w:val="•"/>
      <w:lvlJc w:val="left"/>
      <w:pPr>
        <w:ind w:left="8049" w:hanging="953"/>
      </w:pPr>
      <w:rPr>
        <w:rFonts w:hint="default"/>
        <w:lang w:val="ru-RU" w:eastAsia="en-US" w:bidi="ar-SA"/>
      </w:rPr>
    </w:lvl>
  </w:abstractNum>
  <w:abstractNum w:abstractNumId="11" w15:restartNumberingAfterBreak="0">
    <w:nsid w:val="46155E58"/>
    <w:multiLevelType w:val="hybridMultilevel"/>
    <w:tmpl w:val="467C99AE"/>
    <w:lvl w:ilvl="0" w:tplc="4D20454A">
      <w:numFmt w:val="bullet"/>
      <w:lvlText w:val="-"/>
      <w:lvlJc w:val="left"/>
      <w:pPr>
        <w:ind w:left="462" w:hanging="236"/>
      </w:pPr>
      <w:rPr>
        <w:rFonts w:ascii="Times New Roman" w:eastAsia="Times New Roman" w:hAnsi="Times New Roman" w:cs="Times New Roman" w:hint="default"/>
        <w:w w:val="100"/>
        <w:sz w:val="22"/>
        <w:szCs w:val="22"/>
        <w:lang w:val="ru-RU" w:eastAsia="en-US" w:bidi="ar-SA"/>
      </w:rPr>
    </w:lvl>
    <w:lvl w:ilvl="1" w:tplc="747418EC">
      <w:numFmt w:val="bullet"/>
      <w:lvlText w:val="•"/>
      <w:lvlJc w:val="left"/>
      <w:pPr>
        <w:ind w:left="1408" w:hanging="236"/>
      </w:pPr>
      <w:rPr>
        <w:rFonts w:hint="default"/>
        <w:lang w:val="ru-RU" w:eastAsia="en-US" w:bidi="ar-SA"/>
      </w:rPr>
    </w:lvl>
    <w:lvl w:ilvl="2" w:tplc="5A7227D8">
      <w:numFmt w:val="bullet"/>
      <w:lvlText w:val="•"/>
      <w:lvlJc w:val="left"/>
      <w:pPr>
        <w:ind w:left="2357" w:hanging="236"/>
      </w:pPr>
      <w:rPr>
        <w:rFonts w:hint="default"/>
        <w:lang w:val="ru-RU" w:eastAsia="en-US" w:bidi="ar-SA"/>
      </w:rPr>
    </w:lvl>
    <w:lvl w:ilvl="3" w:tplc="E020A9AC">
      <w:numFmt w:val="bullet"/>
      <w:lvlText w:val="•"/>
      <w:lvlJc w:val="left"/>
      <w:pPr>
        <w:ind w:left="3305" w:hanging="236"/>
      </w:pPr>
      <w:rPr>
        <w:rFonts w:hint="default"/>
        <w:lang w:val="ru-RU" w:eastAsia="en-US" w:bidi="ar-SA"/>
      </w:rPr>
    </w:lvl>
    <w:lvl w:ilvl="4" w:tplc="A662B054">
      <w:numFmt w:val="bullet"/>
      <w:lvlText w:val="•"/>
      <w:lvlJc w:val="left"/>
      <w:pPr>
        <w:ind w:left="4254" w:hanging="236"/>
      </w:pPr>
      <w:rPr>
        <w:rFonts w:hint="default"/>
        <w:lang w:val="ru-RU" w:eastAsia="en-US" w:bidi="ar-SA"/>
      </w:rPr>
    </w:lvl>
    <w:lvl w:ilvl="5" w:tplc="2B70BDD2">
      <w:numFmt w:val="bullet"/>
      <w:lvlText w:val="•"/>
      <w:lvlJc w:val="left"/>
      <w:pPr>
        <w:ind w:left="5203" w:hanging="236"/>
      </w:pPr>
      <w:rPr>
        <w:rFonts w:hint="default"/>
        <w:lang w:val="ru-RU" w:eastAsia="en-US" w:bidi="ar-SA"/>
      </w:rPr>
    </w:lvl>
    <w:lvl w:ilvl="6" w:tplc="AF829E72">
      <w:numFmt w:val="bullet"/>
      <w:lvlText w:val="•"/>
      <w:lvlJc w:val="left"/>
      <w:pPr>
        <w:ind w:left="6151" w:hanging="236"/>
      </w:pPr>
      <w:rPr>
        <w:rFonts w:hint="default"/>
        <w:lang w:val="ru-RU" w:eastAsia="en-US" w:bidi="ar-SA"/>
      </w:rPr>
    </w:lvl>
    <w:lvl w:ilvl="7" w:tplc="17E2AECC">
      <w:numFmt w:val="bullet"/>
      <w:lvlText w:val="•"/>
      <w:lvlJc w:val="left"/>
      <w:pPr>
        <w:ind w:left="7100" w:hanging="236"/>
      </w:pPr>
      <w:rPr>
        <w:rFonts w:hint="default"/>
        <w:lang w:val="ru-RU" w:eastAsia="en-US" w:bidi="ar-SA"/>
      </w:rPr>
    </w:lvl>
    <w:lvl w:ilvl="8" w:tplc="6EA41496">
      <w:numFmt w:val="bullet"/>
      <w:lvlText w:val="•"/>
      <w:lvlJc w:val="left"/>
      <w:pPr>
        <w:ind w:left="8049" w:hanging="236"/>
      </w:pPr>
      <w:rPr>
        <w:rFonts w:hint="default"/>
        <w:lang w:val="ru-RU" w:eastAsia="en-US" w:bidi="ar-SA"/>
      </w:rPr>
    </w:lvl>
  </w:abstractNum>
  <w:abstractNum w:abstractNumId="12" w15:restartNumberingAfterBreak="0">
    <w:nsid w:val="46D05BE4"/>
    <w:multiLevelType w:val="hybridMultilevel"/>
    <w:tmpl w:val="FAFAF870"/>
    <w:lvl w:ilvl="0" w:tplc="717630A4">
      <w:start w:val="1"/>
      <w:numFmt w:val="decimal"/>
      <w:lvlText w:val="%1)"/>
      <w:lvlJc w:val="left"/>
      <w:pPr>
        <w:ind w:left="462" w:hanging="290"/>
        <w:jc w:val="left"/>
      </w:pPr>
      <w:rPr>
        <w:rFonts w:ascii="Times New Roman" w:eastAsia="Times New Roman" w:hAnsi="Times New Roman" w:cs="Times New Roman" w:hint="default"/>
        <w:w w:val="100"/>
        <w:sz w:val="22"/>
        <w:szCs w:val="22"/>
        <w:lang w:val="ru-RU" w:eastAsia="en-US" w:bidi="ar-SA"/>
      </w:rPr>
    </w:lvl>
    <w:lvl w:ilvl="1" w:tplc="772C6C70">
      <w:numFmt w:val="bullet"/>
      <w:lvlText w:val="•"/>
      <w:lvlJc w:val="left"/>
      <w:pPr>
        <w:ind w:left="1408" w:hanging="290"/>
      </w:pPr>
      <w:rPr>
        <w:rFonts w:hint="default"/>
        <w:lang w:val="ru-RU" w:eastAsia="en-US" w:bidi="ar-SA"/>
      </w:rPr>
    </w:lvl>
    <w:lvl w:ilvl="2" w:tplc="7002673C">
      <w:numFmt w:val="bullet"/>
      <w:lvlText w:val="•"/>
      <w:lvlJc w:val="left"/>
      <w:pPr>
        <w:ind w:left="2357" w:hanging="290"/>
      </w:pPr>
      <w:rPr>
        <w:rFonts w:hint="default"/>
        <w:lang w:val="ru-RU" w:eastAsia="en-US" w:bidi="ar-SA"/>
      </w:rPr>
    </w:lvl>
    <w:lvl w:ilvl="3" w:tplc="04D6FC84">
      <w:numFmt w:val="bullet"/>
      <w:lvlText w:val="•"/>
      <w:lvlJc w:val="left"/>
      <w:pPr>
        <w:ind w:left="3305" w:hanging="290"/>
      </w:pPr>
      <w:rPr>
        <w:rFonts w:hint="default"/>
        <w:lang w:val="ru-RU" w:eastAsia="en-US" w:bidi="ar-SA"/>
      </w:rPr>
    </w:lvl>
    <w:lvl w:ilvl="4" w:tplc="FCD2ACD6">
      <w:numFmt w:val="bullet"/>
      <w:lvlText w:val="•"/>
      <w:lvlJc w:val="left"/>
      <w:pPr>
        <w:ind w:left="4254" w:hanging="290"/>
      </w:pPr>
      <w:rPr>
        <w:rFonts w:hint="default"/>
        <w:lang w:val="ru-RU" w:eastAsia="en-US" w:bidi="ar-SA"/>
      </w:rPr>
    </w:lvl>
    <w:lvl w:ilvl="5" w:tplc="1AB4F254">
      <w:numFmt w:val="bullet"/>
      <w:lvlText w:val="•"/>
      <w:lvlJc w:val="left"/>
      <w:pPr>
        <w:ind w:left="5203" w:hanging="290"/>
      </w:pPr>
      <w:rPr>
        <w:rFonts w:hint="default"/>
        <w:lang w:val="ru-RU" w:eastAsia="en-US" w:bidi="ar-SA"/>
      </w:rPr>
    </w:lvl>
    <w:lvl w:ilvl="6" w:tplc="110662A4">
      <w:numFmt w:val="bullet"/>
      <w:lvlText w:val="•"/>
      <w:lvlJc w:val="left"/>
      <w:pPr>
        <w:ind w:left="6151" w:hanging="290"/>
      </w:pPr>
      <w:rPr>
        <w:rFonts w:hint="default"/>
        <w:lang w:val="ru-RU" w:eastAsia="en-US" w:bidi="ar-SA"/>
      </w:rPr>
    </w:lvl>
    <w:lvl w:ilvl="7" w:tplc="8FC63800">
      <w:numFmt w:val="bullet"/>
      <w:lvlText w:val="•"/>
      <w:lvlJc w:val="left"/>
      <w:pPr>
        <w:ind w:left="7100" w:hanging="290"/>
      </w:pPr>
      <w:rPr>
        <w:rFonts w:hint="default"/>
        <w:lang w:val="ru-RU" w:eastAsia="en-US" w:bidi="ar-SA"/>
      </w:rPr>
    </w:lvl>
    <w:lvl w:ilvl="8" w:tplc="C72A3954">
      <w:numFmt w:val="bullet"/>
      <w:lvlText w:val="•"/>
      <w:lvlJc w:val="left"/>
      <w:pPr>
        <w:ind w:left="8049" w:hanging="290"/>
      </w:pPr>
      <w:rPr>
        <w:rFonts w:hint="default"/>
        <w:lang w:val="ru-RU" w:eastAsia="en-US" w:bidi="ar-SA"/>
      </w:rPr>
    </w:lvl>
  </w:abstractNum>
  <w:abstractNum w:abstractNumId="13" w15:restartNumberingAfterBreak="0">
    <w:nsid w:val="49B60931"/>
    <w:multiLevelType w:val="hybridMultilevel"/>
    <w:tmpl w:val="C0A64142"/>
    <w:lvl w:ilvl="0" w:tplc="10F61F26">
      <w:start w:val="1"/>
      <w:numFmt w:val="decimal"/>
      <w:lvlText w:val="%1."/>
      <w:lvlJc w:val="left"/>
      <w:pPr>
        <w:ind w:left="462" w:hanging="248"/>
        <w:jc w:val="left"/>
      </w:pPr>
      <w:rPr>
        <w:rFonts w:ascii="Times New Roman" w:eastAsia="Times New Roman" w:hAnsi="Times New Roman" w:cs="Times New Roman" w:hint="default"/>
        <w:w w:val="100"/>
        <w:sz w:val="22"/>
        <w:szCs w:val="22"/>
        <w:lang w:val="ru-RU" w:eastAsia="en-US" w:bidi="ar-SA"/>
      </w:rPr>
    </w:lvl>
    <w:lvl w:ilvl="1" w:tplc="4CFCAFF6">
      <w:numFmt w:val="bullet"/>
      <w:lvlText w:val="•"/>
      <w:lvlJc w:val="left"/>
      <w:pPr>
        <w:ind w:left="1408" w:hanging="248"/>
      </w:pPr>
      <w:rPr>
        <w:rFonts w:hint="default"/>
        <w:lang w:val="ru-RU" w:eastAsia="en-US" w:bidi="ar-SA"/>
      </w:rPr>
    </w:lvl>
    <w:lvl w:ilvl="2" w:tplc="DE6A246A">
      <w:numFmt w:val="bullet"/>
      <w:lvlText w:val="•"/>
      <w:lvlJc w:val="left"/>
      <w:pPr>
        <w:ind w:left="2357" w:hanging="248"/>
      </w:pPr>
      <w:rPr>
        <w:rFonts w:hint="default"/>
        <w:lang w:val="ru-RU" w:eastAsia="en-US" w:bidi="ar-SA"/>
      </w:rPr>
    </w:lvl>
    <w:lvl w:ilvl="3" w:tplc="63DC6264">
      <w:numFmt w:val="bullet"/>
      <w:lvlText w:val="•"/>
      <w:lvlJc w:val="left"/>
      <w:pPr>
        <w:ind w:left="3305" w:hanging="248"/>
      </w:pPr>
      <w:rPr>
        <w:rFonts w:hint="default"/>
        <w:lang w:val="ru-RU" w:eastAsia="en-US" w:bidi="ar-SA"/>
      </w:rPr>
    </w:lvl>
    <w:lvl w:ilvl="4" w:tplc="18A4C15E">
      <w:numFmt w:val="bullet"/>
      <w:lvlText w:val="•"/>
      <w:lvlJc w:val="left"/>
      <w:pPr>
        <w:ind w:left="4254" w:hanging="248"/>
      </w:pPr>
      <w:rPr>
        <w:rFonts w:hint="default"/>
        <w:lang w:val="ru-RU" w:eastAsia="en-US" w:bidi="ar-SA"/>
      </w:rPr>
    </w:lvl>
    <w:lvl w:ilvl="5" w:tplc="AA226D9E">
      <w:numFmt w:val="bullet"/>
      <w:lvlText w:val="•"/>
      <w:lvlJc w:val="left"/>
      <w:pPr>
        <w:ind w:left="5203" w:hanging="248"/>
      </w:pPr>
      <w:rPr>
        <w:rFonts w:hint="default"/>
        <w:lang w:val="ru-RU" w:eastAsia="en-US" w:bidi="ar-SA"/>
      </w:rPr>
    </w:lvl>
    <w:lvl w:ilvl="6" w:tplc="AC84D350">
      <w:numFmt w:val="bullet"/>
      <w:lvlText w:val="•"/>
      <w:lvlJc w:val="left"/>
      <w:pPr>
        <w:ind w:left="6151" w:hanging="248"/>
      </w:pPr>
      <w:rPr>
        <w:rFonts w:hint="default"/>
        <w:lang w:val="ru-RU" w:eastAsia="en-US" w:bidi="ar-SA"/>
      </w:rPr>
    </w:lvl>
    <w:lvl w:ilvl="7" w:tplc="1E44700A">
      <w:numFmt w:val="bullet"/>
      <w:lvlText w:val="•"/>
      <w:lvlJc w:val="left"/>
      <w:pPr>
        <w:ind w:left="7100" w:hanging="248"/>
      </w:pPr>
      <w:rPr>
        <w:rFonts w:hint="default"/>
        <w:lang w:val="ru-RU" w:eastAsia="en-US" w:bidi="ar-SA"/>
      </w:rPr>
    </w:lvl>
    <w:lvl w:ilvl="8" w:tplc="CAEA2D46">
      <w:numFmt w:val="bullet"/>
      <w:lvlText w:val="•"/>
      <w:lvlJc w:val="left"/>
      <w:pPr>
        <w:ind w:left="8049" w:hanging="248"/>
      </w:pPr>
      <w:rPr>
        <w:rFonts w:hint="default"/>
        <w:lang w:val="ru-RU" w:eastAsia="en-US" w:bidi="ar-SA"/>
      </w:rPr>
    </w:lvl>
  </w:abstractNum>
  <w:abstractNum w:abstractNumId="14" w15:restartNumberingAfterBreak="0">
    <w:nsid w:val="4CD84BD6"/>
    <w:multiLevelType w:val="hybridMultilevel"/>
    <w:tmpl w:val="051ED29C"/>
    <w:lvl w:ilvl="0" w:tplc="43A43FA6">
      <w:start w:val="1"/>
      <w:numFmt w:val="decimal"/>
      <w:lvlText w:val="%1."/>
      <w:lvlJc w:val="left"/>
      <w:pPr>
        <w:ind w:left="822" w:hanging="360"/>
        <w:jc w:val="left"/>
      </w:pPr>
      <w:rPr>
        <w:rFonts w:ascii="Times New Roman" w:eastAsia="Times New Roman" w:hAnsi="Times New Roman" w:cs="Times New Roman" w:hint="default"/>
        <w:w w:val="100"/>
        <w:sz w:val="22"/>
        <w:szCs w:val="22"/>
        <w:lang w:val="ru-RU" w:eastAsia="en-US" w:bidi="ar-SA"/>
      </w:rPr>
    </w:lvl>
    <w:lvl w:ilvl="1" w:tplc="35A69D62">
      <w:numFmt w:val="bullet"/>
      <w:lvlText w:val="•"/>
      <w:lvlJc w:val="left"/>
      <w:pPr>
        <w:ind w:left="1732" w:hanging="360"/>
      </w:pPr>
      <w:rPr>
        <w:rFonts w:hint="default"/>
        <w:lang w:val="ru-RU" w:eastAsia="en-US" w:bidi="ar-SA"/>
      </w:rPr>
    </w:lvl>
    <w:lvl w:ilvl="2" w:tplc="3C7A670E">
      <w:numFmt w:val="bullet"/>
      <w:lvlText w:val="•"/>
      <w:lvlJc w:val="left"/>
      <w:pPr>
        <w:ind w:left="2645" w:hanging="360"/>
      </w:pPr>
      <w:rPr>
        <w:rFonts w:hint="default"/>
        <w:lang w:val="ru-RU" w:eastAsia="en-US" w:bidi="ar-SA"/>
      </w:rPr>
    </w:lvl>
    <w:lvl w:ilvl="3" w:tplc="E52A4210">
      <w:numFmt w:val="bullet"/>
      <w:lvlText w:val="•"/>
      <w:lvlJc w:val="left"/>
      <w:pPr>
        <w:ind w:left="3557" w:hanging="360"/>
      </w:pPr>
      <w:rPr>
        <w:rFonts w:hint="default"/>
        <w:lang w:val="ru-RU" w:eastAsia="en-US" w:bidi="ar-SA"/>
      </w:rPr>
    </w:lvl>
    <w:lvl w:ilvl="4" w:tplc="AD4E02E0">
      <w:numFmt w:val="bullet"/>
      <w:lvlText w:val="•"/>
      <w:lvlJc w:val="left"/>
      <w:pPr>
        <w:ind w:left="4470" w:hanging="360"/>
      </w:pPr>
      <w:rPr>
        <w:rFonts w:hint="default"/>
        <w:lang w:val="ru-RU" w:eastAsia="en-US" w:bidi="ar-SA"/>
      </w:rPr>
    </w:lvl>
    <w:lvl w:ilvl="5" w:tplc="B8622DCA">
      <w:numFmt w:val="bullet"/>
      <w:lvlText w:val="•"/>
      <w:lvlJc w:val="left"/>
      <w:pPr>
        <w:ind w:left="5383" w:hanging="360"/>
      </w:pPr>
      <w:rPr>
        <w:rFonts w:hint="default"/>
        <w:lang w:val="ru-RU" w:eastAsia="en-US" w:bidi="ar-SA"/>
      </w:rPr>
    </w:lvl>
    <w:lvl w:ilvl="6" w:tplc="119294F8">
      <w:numFmt w:val="bullet"/>
      <w:lvlText w:val="•"/>
      <w:lvlJc w:val="left"/>
      <w:pPr>
        <w:ind w:left="6295" w:hanging="360"/>
      </w:pPr>
      <w:rPr>
        <w:rFonts w:hint="default"/>
        <w:lang w:val="ru-RU" w:eastAsia="en-US" w:bidi="ar-SA"/>
      </w:rPr>
    </w:lvl>
    <w:lvl w:ilvl="7" w:tplc="66565F26">
      <w:numFmt w:val="bullet"/>
      <w:lvlText w:val="•"/>
      <w:lvlJc w:val="left"/>
      <w:pPr>
        <w:ind w:left="7208" w:hanging="360"/>
      </w:pPr>
      <w:rPr>
        <w:rFonts w:hint="default"/>
        <w:lang w:val="ru-RU" w:eastAsia="en-US" w:bidi="ar-SA"/>
      </w:rPr>
    </w:lvl>
    <w:lvl w:ilvl="8" w:tplc="8DE4102C">
      <w:numFmt w:val="bullet"/>
      <w:lvlText w:val="•"/>
      <w:lvlJc w:val="left"/>
      <w:pPr>
        <w:ind w:left="8121" w:hanging="360"/>
      </w:pPr>
      <w:rPr>
        <w:rFonts w:hint="default"/>
        <w:lang w:val="ru-RU" w:eastAsia="en-US" w:bidi="ar-SA"/>
      </w:rPr>
    </w:lvl>
  </w:abstractNum>
  <w:abstractNum w:abstractNumId="15" w15:restartNumberingAfterBreak="0">
    <w:nsid w:val="51C35FA1"/>
    <w:multiLevelType w:val="hybridMultilevel"/>
    <w:tmpl w:val="BB60EFDC"/>
    <w:lvl w:ilvl="0" w:tplc="8C341090">
      <w:start w:val="1"/>
      <w:numFmt w:val="decimal"/>
      <w:lvlText w:val="%1."/>
      <w:lvlJc w:val="left"/>
      <w:pPr>
        <w:ind w:left="462" w:hanging="428"/>
        <w:jc w:val="left"/>
      </w:pPr>
      <w:rPr>
        <w:rFonts w:ascii="Times New Roman" w:eastAsia="Times New Roman" w:hAnsi="Times New Roman" w:cs="Times New Roman" w:hint="default"/>
        <w:w w:val="100"/>
        <w:sz w:val="22"/>
        <w:szCs w:val="22"/>
        <w:lang w:val="ru-RU" w:eastAsia="en-US" w:bidi="ar-SA"/>
      </w:rPr>
    </w:lvl>
    <w:lvl w:ilvl="1" w:tplc="AB602626">
      <w:numFmt w:val="bullet"/>
      <w:lvlText w:val="•"/>
      <w:lvlJc w:val="left"/>
      <w:pPr>
        <w:ind w:left="1408" w:hanging="428"/>
      </w:pPr>
      <w:rPr>
        <w:rFonts w:hint="default"/>
        <w:lang w:val="ru-RU" w:eastAsia="en-US" w:bidi="ar-SA"/>
      </w:rPr>
    </w:lvl>
    <w:lvl w:ilvl="2" w:tplc="0C1ABF7E">
      <w:numFmt w:val="bullet"/>
      <w:lvlText w:val="•"/>
      <w:lvlJc w:val="left"/>
      <w:pPr>
        <w:ind w:left="2357" w:hanging="428"/>
      </w:pPr>
      <w:rPr>
        <w:rFonts w:hint="default"/>
        <w:lang w:val="ru-RU" w:eastAsia="en-US" w:bidi="ar-SA"/>
      </w:rPr>
    </w:lvl>
    <w:lvl w:ilvl="3" w:tplc="C4C09084">
      <w:numFmt w:val="bullet"/>
      <w:lvlText w:val="•"/>
      <w:lvlJc w:val="left"/>
      <w:pPr>
        <w:ind w:left="3305" w:hanging="428"/>
      </w:pPr>
      <w:rPr>
        <w:rFonts w:hint="default"/>
        <w:lang w:val="ru-RU" w:eastAsia="en-US" w:bidi="ar-SA"/>
      </w:rPr>
    </w:lvl>
    <w:lvl w:ilvl="4" w:tplc="9EBAB9A8">
      <w:numFmt w:val="bullet"/>
      <w:lvlText w:val="•"/>
      <w:lvlJc w:val="left"/>
      <w:pPr>
        <w:ind w:left="4254" w:hanging="428"/>
      </w:pPr>
      <w:rPr>
        <w:rFonts w:hint="default"/>
        <w:lang w:val="ru-RU" w:eastAsia="en-US" w:bidi="ar-SA"/>
      </w:rPr>
    </w:lvl>
    <w:lvl w:ilvl="5" w:tplc="E2381FCC">
      <w:numFmt w:val="bullet"/>
      <w:lvlText w:val="•"/>
      <w:lvlJc w:val="left"/>
      <w:pPr>
        <w:ind w:left="5203" w:hanging="428"/>
      </w:pPr>
      <w:rPr>
        <w:rFonts w:hint="default"/>
        <w:lang w:val="ru-RU" w:eastAsia="en-US" w:bidi="ar-SA"/>
      </w:rPr>
    </w:lvl>
    <w:lvl w:ilvl="6" w:tplc="41A005CC">
      <w:numFmt w:val="bullet"/>
      <w:lvlText w:val="•"/>
      <w:lvlJc w:val="left"/>
      <w:pPr>
        <w:ind w:left="6151" w:hanging="428"/>
      </w:pPr>
      <w:rPr>
        <w:rFonts w:hint="default"/>
        <w:lang w:val="ru-RU" w:eastAsia="en-US" w:bidi="ar-SA"/>
      </w:rPr>
    </w:lvl>
    <w:lvl w:ilvl="7" w:tplc="C2165342">
      <w:numFmt w:val="bullet"/>
      <w:lvlText w:val="•"/>
      <w:lvlJc w:val="left"/>
      <w:pPr>
        <w:ind w:left="7100" w:hanging="428"/>
      </w:pPr>
      <w:rPr>
        <w:rFonts w:hint="default"/>
        <w:lang w:val="ru-RU" w:eastAsia="en-US" w:bidi="ar-SA"/>
      </w:rPr>
    </w:lvl>
    <w:lvl w:ilvl="8" w:tplc="7A32354C">
      <w:numFmt w:val="bullet"/>
      <w:lvlText w:val="•"/>
      <w:lvlJc w:val="left"/>
      <w:pPr>
        <w:ind w:left="8049" w:hanging="428"/>
      </w:pPr>
      <w:rPr>
        <w:rFonts w:hint="default"/>
        <w:lang w:val="ru-RU" w:eastAsia="en-US" w:bidi="ar-SA"/>
      </w:rPr>
    </w:lvl>
  </w:abstractNum>
  <w:abstractNum w:abstractNumId="16" w15:restartNumberingAfterBreak="0">
    <w:nsid w:val="6212075B"/>
    <w:multiLevelType w:val="hybridMultilevel"/>
    <w:tmpl w:val="A9849670"/>
    <w:lvl w:ilvl="0" w:tplc="CC7C3986">
      <w:start w:val="1"/>
      <w:numFmt w:val="decimal"/>
      <w:lvlText w:val="%1."/>
      <w:lvlJc w:val="left"/>
      <w:pPr>
        <w:ind w:left="462" w:hanging="360"/>
        <w:jc w:val="left"/>
      </w:pPr>
      <w:rPr>
        <w:rFonts w:ascii="Times New Roman" w:eastAsia="Times New Roman" w:hAnsi="Times New Roman" w:cs="Times New Roman" w:hint="default"/>
        <w:w w:val="100"/>
        <w:sz w:val="22"/>
        <w:szCs w:val="22"/>
        <w:lang w:val="ru-RU" w:eastAsia="en-US" w:bidi="ar-SA"/>
      </w:rPr>
    </w:lvl>
    <w:lvl w:ilvl="1" w:tplc="56961FBA">
      <w:start w:val="1"/>
      <w:numFmt w:val="decimal"/>
      <w:lvlText w:val="%2."/>
      <w:lvlJc w:val="left"/>
      <w:pPr>
        <w:ind w:left="3594" w:hanging="360"/>
        <w:jc w:val="right"/>
      </w:pPr>
      <w:rPr>
        <w:rFonts w:ascii="Times New Roman" w:eastAsia="Times New Roman" w:hAnsi="Times New Roman" w:cs="Times New Roman" w:hint="default"/>
        <w:b/>
        <w:bCs/>
        <w:w w:val="100"/>
        <w:sz w:val="22"/>
        <w:szCs w:val="22"/>
        <w:lang w:val="ru-RU" w:eastAsia="en-US" w:bidi="ar-SA"/>
      </w:rPr>
    </w:lvl>
    <w:lvl w:ilvl="2" w:tplc="A35C71D6">
      <w:numFmt w:val="bullet"/>
      <w:lvlText w:val="•"/>
      <w:lvlJc w:val="left"/>
      <w:pPr>
        <w:ind w:left="4305" w:hanging="360"/>
      </w:pPr>
      <w:rPr>
        <w:rFonts w:hint="default"/>
        <w:lang w:val="ru-RU" w:eastAsia="en-US" w:bidi="ar-SA"/>
      </w:rPr>
    </w:lvl>
    <w:lvl w:ilvl="3" w:tplc="7C380DAC">
      <w:numFmt w:val="bullet"/>
      <w:lvlText w:val="•"/>
      <w:lvlJc w:val="left"/>
      <w:pPr>
        <w:ind w:left="5010" w:hanging="360"/>
      </w:pPr>
      <w:rPr>
        <w:rFonts w:hint="default"/>
        <w:lang w:val="ru-RU" w:eastAsia="en-US" w:bidi="ar-SA"/>
      </w:rPr>
    </w:lvl>
    <w:lvl w:ilvl="4" w:tplc="F0FA68FA">
      <w:numFmt w:val="bullet"/>
      <w:lvlText w:val="•"/>
      <w:lvlJc w:val="left"/>
      <w:pPr>
        <w:ind w:left="5715" w:hanging="360"/>
      </w:pPr>
      <w:rPr>
        <w:rFonts w:hint="default"/>
        <w:lang w:val="ru-RU" w:eastAsia="en-US" w:bidi="ar-SA"/>
      </w:rPr>
    </w:lvl>
    <w:lvl w:ilvl="5" w:tplc="AA4CC4BC">
      <w:numFmt w:val="bullet"/>
      <w:lvlText w:val="•"/>
      <w:lvlJc w:val="left"/>
      <w:pPr>
        <w:ind w:left="6420" w:hanging="360"/>
      </w:pPr>
      <w:rPr>
        <w:rFonts w:hint="default"/>
        <w:lang w:val="ru-RU" w:eastAsia="en-US" w:bidi="ar-SA"/>
      </w:rPr>
    </w:lvl>
    <w:lvl w:ilvl="6" w:tplc="F64EB972">
      <w:numFmt w:val="bullet"/>
      <w:lvlText w:val="•"/>
      <w:lvlJc w:val="left"/>
      <w:pPr>
        <w:ind w:left="7125" w:hanging="360"/>
      </w:pPr>
      <w:rPr>
        <w:rFonts w:hint="default"/>
        <w:lang w:val="ru-RU" w:eastAsia="en-US" w:bidi="ar-SA"/>
      </w:rPr>
    </w:lvl>
    <w:lvl w:ilvl="7" w:tplc="ECD8B5C2">
      <w:numFmt w:val="bullet"/>
      <w:lvlText w:val="•"/>
      <w:lvlJc w:val="left"/>
      <w:pPr>
        <w:ind w:left="7830" w:hanging="360"/>
      </w:pPr>
      <w:rPr>
        <w:rFonts w:hint="default"/>
        <w:lang w:val="ru-RU" w:eastAsia="en-US" w:bidi="ar-SA"/>
      </w:rPr>
    </w:lvl>
    <w:lvl w:ilvl="8" w:tplc="6486CCE6">
      <w:numFmt w:val="bullet"/>
      <w:lvlText w:val="•"/>
      <w:lvlJc w:val="left"/>
      <w:pPr>
        <w:ind w:left="8536" w:hanging="360"/>
      </w:pPr>
      <w:rPr>
        <w:rFonts w:hint="default"/>
        <w:lang w:val="ru-RU" w:eastAsia="en-US" w:bidi="ar-SA"/>
      </w:rPr>
    </w:lvl>
  </w:abstractNum>
  <w:abstractNum w:abstractNumId="17" w15:restartNumberingAfterBreak="0">
    <w:nsid w:val="630866D7"/>
    <w:multiLevelType w:val="hybridMultilevel"/>
    <w:tmpl w:val="2A38288C"/>
    <w:lvl w:ilvl="0" w:tplc="F56CB95C">
      <w:numFmt w:val="bullet"/>
      <w:lvlText w:val=""/>
      <w:lvlJc w:val="left"/>
      <w:pPr>
        <w:ind w:left="462" w:hanging="953"/>
      </w:pPr>
      <w:rPr>
        <w:rFonts w:ascii="Symbol" w:eastAsia="Symbol" w:hAnsi="Symbol" w:cs="Symbol" w:hint="default"/>
        <w:w w:val="100"/>
        <w:sz w:val="22"/>
        <w:szCs w:val="22"/>
        <w:lang w:val="ru-RU" w:eastAsia="en-US" w:bidi="ar-SA"/>
      </w:rPr>
    </w:lvl>
    <w:lvl w:ilvl="1" w:tplc="B284FE7A">
      <w:numFmt w:val="bullet"/>
      <w:lvlText w:val="•"/>
      <w:lvlJc w:val="left"/>
      <w:pPr>
        <w:ind w:left="1408" w:hanging="953"/>
      </w:pPr>
      <w:rPr>
        <w:rFonts w:hint="default"/>
        <w:lang w:val="ru-RU" w:eastAsia="en-US" w:bidi="ar-SA"/>
      </w:rPr>
    </w:lvl>
    <w:lvl w:ilvl="2" w:tplc="3ABCA3AA">
      <w:numFmt w:val="bullet"/>
      <w:lvlText w:val="•"/>
      <w:lvlJc w:val="left"/>
      <w:pPr>
        <w:ind w:left="2357" w:hanging="953"/>
      </w:pPr>
      <w:rPr>
        <w:rFonts w:hint="default"/>
        <w:lang w:val="ru-RU" w:eastAsia="en-US" w:bidi="ar-SA"/>
      </w:rPr>
    </w:lvl>
    <w:lvl w:ilvl="3" w:tplc="264A2796">
      <w:numFmt w:val="bullet"/>
      <w:lvlText w:val="•"/>
      <w:lvlJc w:val="left"/>
      <w:pPr>
        <w:ind w:left="3305" w:hanging="953"/>
      </w:pPr>
      <w:rPr>
        <w:rFonts w:hint="default"/>
        <w:lang w:val="ru-RU" w:eastAsia="en-US" w:bidi="ar-SA"/>
      </w:rPr>
    </w:lvl>
    <w:lvl w:ilvl="4" w:tplc="1CAE7E62">
      <w:numFmt w:val="bullet"/>
      <w:lvlText w:val="•"/>
      <w:lvlJc w:val="left"/>
      <w:pPr>
        <w:ind w:left="4254" w:hanging="953"/>
      </w:pPr>
      <w:rPr>
        <w:rFonts w:hint="default"/>
        <w:lang w:val="ru-RU" w:eastAsia="en-US" w:bidi="ar-SA"/>
      </w:rPr>
    </w:lvl>
    <w:lvl w:ilvl="5" w:tplc="E68631B2">
      <w:numFmt w:val="bullet"/>
      <w:lvlText w:val="•"/>
      <w:lvlJc w:val="left"/>
      <w:pPr>
        <w:ind w:left="5203" w:hanging="953"/>
      </w:pPr>
      <w:rPr>
        <w:rFonts w:hint="default"/>
        <w:lang w:val="ru-RU" w:eastAsia="en-US" w:bidi="ar-SA"/>
      </w:rPr>
    </w:lvl>
    <w:lvl w:ilvl="6" w:tplc="FA16E4F8">
      <w:numFmt w:val="bullet"/>
      <w:lvlText w:val="•"/>
      <w:lvlJc w:val="left"/>
      <w:pPr>
        <w:ind w:left="6151" w:hanging="953"/>
      </w:pPr>
      <w:rPr>
        <w:rFonts w:hint="default"/>
        <w:lang w:val="ru-RU" w:eastAsia="en-US" w:bidi="ar-SA"/>
      </w:rPr>
    </w:lvl>
    <w:lvl w:ilvl="7" w:tplc="7DDE1B4A">
      <w:numFmt w:val="bullet"/>
      <w:lvlText w:val="•"/>
      <w:lvlJc w:val="left"/>
      <w:pPr>
        <w:ind w:left="7100" w:hanging="953"/>
      </w:pPr>
      <w:rPr>
        <w:rFonts w:hint="default"/>
        <w:lang w:val="ru-RU" w:eastAsia="en-US" w:bidi="ar-SA"/>
      </w:rPr>
    </w:lvl>
    <w:lvl w:ilvl="8" w:tplc="53D235C0">
      <w:numFmt w:val="bullet"/>
      <w:lvlText w:val="•"/>
      <w:lvlJc w:val="left"/>
      <w:pPr>
        <w:ind w:left="8049" w:hanging="953"/>
      </w:pPr>
      <w:rPr>
        <w:rFonts w:hint="default"/>
        <w:lang w:val="ru-RU" w:eastAsia="en-US" w:bidi="ar-SA"/>
      </w:rPr>
    </w:lvl>
  </w:abstractNum>
  <w:abstractNum w:abstractNumId="18" w15:restartNumberingAfterBreak="0">
    <w:nsid w:val="6ACA028B"/>
    <w:multiLevelType w:val="hybridMultilevel"/>
    <w:tmpl w:val="8946A59A"/>
    <w:lvl w:ilvl="0" w:tplc="7A101F40">
      <w:start w:val="1"/>
      <w:numFmt w:val="decimal"/>
      <w:lvlText w:val="%1)"/>
      <w:lvlJc w:val="left"/>
      <w:pPr>
        <w:ind w:left="462" w:hanging="250"/>
        <w:jc w:val="left"/>
      </w:pPr>
      <w:rPr>
        <w:rFonts w:ascii="Times New Roman" w:eastAsia="Times New Roman" w:hAnsi="Times New Roman" w:cs="Times New Roman" w:hint="default"/>
        <w:w w:val="100"/>
        <w:sz w:val="22"/>
        <w:szCs w:val="22"/>
        <w:lang w:val="ru-RU" w:eastAsia="en-US" w:bidi="ar-SA"/>
      </w:rPr>
    </w:lvl>
    <w:lvl w:ilvl="1" w:tplc="5D0C033E">
      <w:numFmt w:val="bullet"/>
      <w:lvlText w:val="•"/>
      <w:lvlJc w:val="left"/>
      <w:pPr>
        <w:ind w:left="1408" w:hanging="250"/>
      </w:pPr>
      <w:rPr>
        <w:rFonts w:hint="default"/>
        <w:lang w:val="ru-RU" w:eastAsia="en-US" w:bidi="ar-SA"/>
      </w:rPr>
    </w:lvl>
    <w:lvl w:ilvl="2" w:tplc="B54E214E">
      <w:numFmt w:val="bullet"/>
      <w:lvlText w:val="•"/>
      <w:lvlJc w:val="left"/>
      <w:pPr>
        <w:ind w:left="2357" w:hanging="250"/>
      </w:pPr>
      <w:rPr>
        <w:rFonts w:hint="default"/>
        <w:lang w:val="ru-RU" w:eastAsia="en-US" w:bidi="ar-SA"/>
      </w:rPr>
    </w:lvl>
    <w:lvl w:ilvl="3" w:tplc="1862D0C4">
      <w:numFmt w:val="bullet"/>
      <w:lvlText w:val="•"/>
      <w:lvlJc w:val="left"/>
      <w:pPr>
        <w:ind w:left="3305" w:hanging="250"/>
      </w:pPr>
      <w:rPr>
        <w:rFonts w:hint="default"/>
        <w:lang w:val="ru-RU" w:eastAsia="en-US" w:bidi="ar-SA"/>
      </w:rPr>
    </w:lvl>
    <w:lvl w:ilvl="4" w:tplc="69E04016">
      <w:numFmt w:val="bullet"/>
      <w:lvlText w:val="•"/>
      <w:lvlJc w:val="left"/>
      <w:pPr>
        <w:ind w:left="4254" w:hanging="250"/>
      </w:pPr>
      <w:rPr>
        <w:rFonts w:hint="default"/>
        <w:lang w:val="ru-RU" w:eastAsia="en-US" w:bidi="ar-SA"/>
      </w:rPr>
    </w:lvl>
    <w:lvl w:ilvl="5" w:tplc="08C24750">
      <w:numFmt w:val="bullet"/>
      <w:lvlText w:val="•"/>
      <w:lvlJc w:val="left"/>
      <w:pPr>
        <w:ind w:left="5203" w:hanging="250"/>
      </w:pPr>
      <w:rPr>
        <w:rFonts w:hint="default"/>
        <w:lang w:val="ru-RU" w:eastAsia="en-US" w:bidi="ar-SA"/>
      </w:rPr>
    </w:lvl>
    <w:lvl w:ilvl="6" w:tplc="228246B2">
      <w:numFmt w:val="bullet"/>
      <w:lvlText w:val="•"/>
      <w:lvlJc w:val="left"/>
      <w:pPr>
        <w:ind w:left="6151" w:hanging="250"/>
      </w:pPr>
      <w:rPr>
        <w:rFonts w:hint="default"/>
        <w:lang w:val="ru-RU" w:eastAsia="en-US" w:bidi="ar-SA"/>
      </w:rPr>
    </w:lvl>
    <w:lvl w:ilvl="7" w:tplc="863E773A">
      <w:numFmt w:val="bullet"/>
      <w:lvlText w:val="•"/>
      <w:lvlJc w:val="left"/>
      <w:pPr>
        <w:ind w:left="7100" w:hanging="250"/>
      </w:pPr>
      <w:rPr>
        <w:rFonts w:hint="default"/>
        <w:lang w:val="ru-RU" w:eastAsia="en-US" w:bidi="ar-SA"/>
      </w:rPr>
    </w:lvl>
    <w:lvl w:ilvl="8" w:tplc="7214007A">
      <w:numFmt w:val="bullet"/>
      <w:lvlText w:val="•"/>
      <w:lvlJc w:val="left"/>
      <w:pPr>
        <w:ind w:left="8049" w:hanging="250"/>
      </w:pPr>
      <w:rPr>
        <w:rFonts w:hint="default"/>
        <w:lang w:val="ru-RU" w:eastAsia="en-US" w:bidi="ar-SA"/>
      </w:rPr>
    </w:lvl>
  </w:abstractNum>
  <w:abstractNum w:abstractNumId="19" w15:restartNumberingAfterBreak="0">
    <w:nsid w:val="6B001F0E"/>
    <w:multiLevelType w:val="hybridMultilevel"/>
    <w:tmpl w:val="44E68CAE"/>
    <w:lvl w:ilvl="0" w:tplc="5030C1BA">
      <w:start w:val="1"/>
      <w:numFmt w:val="decimal"/>
      <w:lvlText w:val="%1."/>
      <w:lvlJc w:val="left"/>
      <w:pPr>
        <w:ind w:left="462" w:hanging="360"/>
        <w:jc w:val="left"/>
      </w:pPr>
      <w:rPr>
        <w:rFonts w:ascii="Times New Roman" w:eastAsia="Times New Roman" w:hAnsi="Times New Roman" w:cs="Times New Roman" w:hint="default"/>
        <w:w w:val="100"/>
        <w:sz w:val="22"/>
        <w:szCs w:val="22"/>
        <w:lang w:val="ru-RU" w:eastAsia="en-US" w:bidi="ar-SA"/>
      </w:rPr>
    </w:lvl>
    <w:lvl w:ilvl="1" w:tplc="8D52EA88">
      <w:numFmt w:val="bullet"/>
      <w:lvlText w:val=""/>
      <w:lvlJc w:val="left"/>
      <w:pPr>
        <w:ind w:left="462" w:hanging="850"/>
      </w:pPr>
      <w:rPr>
        <w:rFonts w:ascii="Wingdings" w:eastAsia="Wingdings" w:hAnsi="Wingdings" w:cs="Wingdings" w:hint="default"/>
        <w:w w:val="100"/>
        <w:sz w:val="22"/>
        <w:szCs w:val="22"/>
        <w:lang w:val="ru-RU" w:eastAsia="en-US" w:bidi="ar-SA"/>
      </w:rPr>
    </w:lvl>
    <w:lvl w:ilvl="2" w:tplc="E7F09E7A">
      <w:numFmt w:val="bullet"/>
      <w:lvlText w:val="•"/>
      <w:lvlJc w:val="left"/>
      <w:pPr>
        <w:ind w:left="2357" w:hanging="850"/>
      </w:pPr>
      <w:rPr>
        <w:rFonts w:hint="default"/>
        <w:lang w:val="ru-RU" w:eastAsia="en-US" w:bidi="ar-SA"/>
      </w:rPr>
    </w:lvl>
    <w:lvl w:ilvl="3" w:tplc="4A425282">
      <w:numFmt w:val="bullet"/>
      <w:lvlText w:val="•"/>
      <w:lvlJc w:val="left"/>
      <w:pPr>
        <w:ind w:left="3305" w:hanging="850"/>
      </w:pPr>
      <w:rPr>
        <w:rFonts w:hint="default"/>
        <w:lang w:val="ru-RU" w:eastAsia="en-US" w:bidi="ar-SA"/>
      </w:rPr>
    </w:lvl>
    <w:lvl w:ilvl="4" w:tplc="E08E3F76">
      <w:numFmt w:val="bullet"/>
      <w:lvlText w:val="•"/>
      <w:lvlJc w:val="left"/>
      <w:pPr>
        <w:ind w:left="4254" w:hanging="850"/>
      </w:pPr>
      <w:rPr>
        <w:rFonts w:hint="default"/>
        <w:lang w:val="ru-RU" w:eastAsia="en-US" w:bidi="ar-SA"/>
      </w:rPr>
    </w:lvl>
    <w:lvl w:ilvl="5" w:tplc="E9E0D764">
      <w:numFmt w:val="bullet"/>
      <w:lvlText w:val="•"/>
      <w:lvlJc w:val="left"/>
      <w:pPr>
        <w:ind w:left="5203" w:hanging="850"/>
      </w:pPr>
      <w:rPr>
        <w:rFonts w:hint="default"/>
        <w:lang w:val="ru-RU" w:eastAsia="en-US" w:bidi="ar-SA"/>
      </w:rPr>
    </w:lvl>
    <w:lvl w:ilvl="6" w:tplc="918E7454">
      <w:numFmt w:val="bullet"/>
      <w:lvlText w:val="•"/>
      <w:lvlJc w:val="left"/>
      <w:pPr>
        <w:ind w:left="6151" w:hanging="850"/>
      </w:pPr>
      <w:rPr>
        <w:rFonts w:hint="default"/>
        <w:lang w:val="ru-RU" w:eastAsia="en-US" w:bidi="ar-SA"/>
      </w:rPr>
    </w:lvl>
    <w:lvl w:ilvl="7" w:tplc="529C94AC">
      <w:numFmt w:val="bullet"/>
      <w:lvlText w:val="•"/>
      <w:lvlJc w:val="left"/>
      <w:pPr>
        <w:ind w:left="7100" w:hanging="850"/>
      </w:pPr>
      <w:rPr>
        <w:rFonts w:hint="default"/>
        <w:lang w:val="ru-RU" w:eastAsia="en-US" w:bidi="ar-SA"/>
      </w:rPr>
    </w:lvl>
    <w:lvl w:ilvl="8" w:tplc="2CD67500">
      <w:numFmt w:val="bullet"/>
      <w:lvlText w:val="•"/>
      <w:lvlJc w:val="left"/>
      <w:pPr>
        <w:ind w:left="8049" w:hanging="850"/>
      </w:pPr>
      <w:rPr>
        <w:rFonts w:hint="default"/>
        <w:lang w:val="ru-RU" w:eastAsia="en-US" w:bidi="ar-SA"/>
      </w:rPr>
    </w:lvl>
  </w:abstractNum>
  <w:abstractNum w:abstractNumId="20" w15:restartNumberingAfterBreak="0">
    <w:nsid w:val="6BA43DB1"/>
    <w:multiLevelType w:val="hybridMultilevel"/>
    <w:tmpl w:val="F76A3336"/>
    <w:lvl w:ilvl="0" w:tplc="FBF210AE">
      <w:start w:val="1"/>
      <w:numFmt w:val="decimal"/>
      <w:lvlText w:val="%1."/>
      <w:lvlJc w:val="left"/>
      <w:pPr>
        <w:ind w:left="462" w:hanging="495"/>
        <w:jc w:val="left"/>
      </w:pPr>
      <w:rPr>
        <w:rFonts w:ascii="Times New Roman" w:eastAsia="Times New Roman" w:hAnsi="Times New Roman" w:cs="Times New Roman" w:hint="default"/>
        <w:w w:val="100"/>
        <w:sz w:val="22"/>
        <w:szCs w:val="22"/>
        <w:lang w:val="ru-RU" w:eastAsia="en-US" w:bidi="ar-SA"/>
      </w:rPr>
    </w:lvl>
    <w:lvl w:ilvl="1" w:tplc="4426C58E">
      <w:start w:val="1"/>
      <w:numFmt w:val="decimal"/>
      <w:lvlText w:val="%2)"/>
      <w:lvlJc w:val="left"/>
      <w:pPr>
        <w:ind w:left="1268" w:hanging="240"/>
        <w:jc w:val="left"/>
      </w:pPr>
      <w:rPr>
        <w:rFonts w:ascii="Times New Roman" w:eastAsia="Times New Roman" w:hAnsi="Times New Roman" w:cs="Times New Roman" w:hint="default"/>
        <w:w w:val="100"/>
        <w:sz w:val="22"/>
        <w:szCs w:val="22"/>
        <w:lang w:val="ru-RU" w:eastAsia="en-US" w:bidi="ar-SA"/>
      </w:rPr>
    </w:lvl>
    <w:lvl w:ilvl="2" w:tplc="5EBE2DCC">
      <w:numFmt w:val="bullet"/>
      <w:lvlText w:val="•"/>
      <w:lvlJc w:val="left"/>
      <w:pPr>
        <w:ind w:left="2225" w:hanging="240"/>
      </w:pPr>
      <w:rPr>
        <w:rFonts w:hint="default"/>
        <w:lang w:val="ru-RU" w:eastAsia="en-US" w:bidi="ar-SA"/>
      </w:rPr>
    </w:lvl>
    <w:lvl w:ilvl="3" w:tplc="75246CF4">
      <w:numFmt w:val="bullet"/>
      <w:lvlText w:val="•"/>
      <w:lvlJc w:val="left"/>
      <w:pPr>
        <w:ind w:left="3190" w:hanging="240"/>
      </w:pPr>
      <w:rPr>
        <w:rFonts w:hint="default"/>
        <w:lang w:val="ru-RU" w:eastAsia="en-US" w:bidi="ar-SA"/>
      </w:rPr>
    </w:lvl>
    <w:lvl w:ilvl="4" w:tplc="49F0046E">
      <w:numFmt w:val="bullet"/>
      <w:lvlText w:val="•"/>
      <w:lvlJc w:val="left"/>
      <w:pPr>
        <w:ind w:left="4155" w:hanging="240"/>
      </w:pPr>
      <w:rPr>
        <w:rFonts w:hint="default"/>
        <w:lang w:val="ru-RU" w:eastAsia="en-US" w:bidi="ar-SA"/>
      </w:rPr>
    </w:lvl>
    <w:lvl w:ilvl="5" w:tplc="2794A8DE">
      <w:numFmt w:val="bullet"/>
      <w:lvlText w:val="•"/>
      <w:lvlJc w:val="left"/>
      <w:pPr>
        <w:ind w:left="5120" w:hanging="240"/>
      </w:pPr>
      <w:rPr>
        <w:rFonts w:hint="default"/>
        <w:lang w:val="ru-RU" w:eastAsia="en-US" w:bidi="ar-SA"/>
      </w:rPr>
    </w:lvl>
    <w:lvl w:ilvl="6" w:tplc="DDA46C7C">
      <w:numFmt w:val="bullet"/>
      <w:lvlText w:val="•"/>
      <w:lvlJc w:val="left"/>
      <w:pPr>
        <w:ind w:left="6085" w:hanging="240"/>
      </w:pPr>
      <w:rPr>
        <w:rFonts w:hint="default"/>
        <w:lang w:val="ru-RU" w:eastAsia="en-US" w:bidi="ar-SA"/>
      </w:rPr>
    </w:lvl>
    <w:lvl w:ilvl="7" w:tplc="3FC6ED28">
      <w:numFmt w:val="bullet"/>
      <w:lvlText w:val="•"/>
      <w:lvlJc w:val="left"/>
      <w:pPr>
        <w:ind w:left="7050" w:hanging="240"/>
      </w:pPr>
      <w:rPr>
        <w:rFonts w:hint="default"/>
        <w:lang w:val="ru-RU" w:eastAsia="en-US" w:bidi="ar-SA"/>
      </w:rPr>
    </w:lvl>
    <w:lvl w:ilvl="8" w:tplc="CFBE5CCA">
      <w:numFmt w:val="bullet"/>
      <w:lvlText w:val="•"/>
      <w:lvlJc w:val="left"/>
      <w:pPr>
        <w:ind w:left="8016" w:hanging="240"/>
      </w:pPr>
      <w:rPr>
        <w:rFonts w:hint="default"/>
        <w:lang w:val="ru-RU" w:eastAsia="en-US" w:bidi="ar-SA"/>
      </w:rPr>
    </w:lvl>
  </w:abstractNum>
  <w:abstractNum w:abstractNumId="21" w15:restartNumberingAfterBreak="0">
    <w:nsid w:val="6EA3311E"/>
    <w:multiLevelType w:val="hybridMultilevel"/>
    <w:tmpl w:val="064ABB3C"/>
    <w:lvl w:ilvl="0" w:tplc="6A7EE9CA">
      <w:start w:val="1"/>
      <w:numFmt w:val="decimal"/>
      <w:lvlText w:val="%1."/>
      <w:lvlJc w:val="left"/>
      <w:pPr>
        <w:ind w:left="462" w:hanging="286"/>
        <w:jc w:val="left"/>
      </w:pPr>
      <w:rPr>
        <w:rFonts w:ascii="Times New Roman" w:eastAsia="Times New Roman" w:hAnsi="Times New Roman" w:cs="Times New Roman" w:hint="default"/>
        <w:w w:val="100"/>
        <w:sz w:val="22"/>
        <w:szCs w:val="22"/>
        <w:lang w:val="ru-RU" w:eastAsia="en-US" w:bidi="ar-SA"/>
      </w:rPr>
    </w:lvl>
    <w:lvl w:ilvl="1" w:tplc="9DD23128">
      <w:numFmt w:val="bullet"/>
      <w:lvlText w:val="•"/>
      <w:lvlJc w:val="left"/>
      <w:pPr>
        <w:ind w:left="1408" w:hanging="286"/>
      </w:pPr>
      <w:rPr>
        <w:rFonts w:hint="default"/>
        <w:lang w:val="ru-RU" w:eastAsia="en-US" w:bidi="ar-SA"/>
      </w:rPr>
    </w:lvl>
    <w:lvl w:ilvl="2" w:tplc="1CFAE340">
      <w:numFmt w:val="bullet"/>
      <w:lvlText w:val="•"/>
      <w:lvlJc w:val="left"/>
      <w:pPr>
        <w:ind w:left="2357" w:hanging="286"/>
      </w:pPr>
      <w:rPr>
        <w:rFonts w:hint="default"/>
        <w:lang w:val="ru-RU" w:eastAsia="en-US" w:bidi="ar-SA"/>
      </w:rPr>
    </w:lvl>
    <w:lvl w:ilvl="3" w:tplc="B91874A6">
      <w:numFmt w:val="bullet"/>
      <w:lvlText w:val="•"/>
      <w:lvlJc w:val="left"/>
      <w:pPr>
        <w:ind w:left="3305" w:hanging="286"/>
      </w:pPr>
      <w:rPr>
        <w:rFonts w:hint="default"/>
        <w:lang w:val="ru-RU" w:eastAsia="en-US" w:bidi="ar-SA"/>
      </w:rPr>
    </w:lvl>
    <w:lvl w:ilvl="4" w:tplc="A5EE3AA2">
      <w:numFmt w:val="bullet"/>
      <w:lvlText w:val="•"/>
      <w:lvlJc w:val="left"/>
      <w:pPr>
        <w:ind w:left="4254" w:hanging="286"/>
      </w:pPr>
      <w:rPr>
        <w:rFonts w:hint="default"/>
        <w:lang w:val="ru-RU" w:eastAsia="en-US" w:bidi="ar-SA"/>
      </w:rPr>
    </w:lvl>
    <w:lvl w:ilvl="5" w:tplc="DBB68F8E">
      <w:numFmt w:val="bullet"/>
      <w:lvlText w:val="•"/>
      <w:lvlJc w:val="left"/>
      <w:pPr>
        <w:ind w:left="5203" w:hanging="286"/>
      </w:pPr>
      <w:rPr>
        <w:rFonts w:hint="default"/>
        <w:lang w:val="ru-RU" w:eastAsia="en-US" w:bidi="ar-SA"/>
      </w:rPr>
    </w:lvl>
    <w:lvl w:ilvl="6" w:tplc="C59806A4">
      <w:numFmt w:val="bullet"/>
      <w:lvlText w:val="•"/>
      <w:lvlJc w:val="left"/>
      <w:pPr>
        <w:ind w:left="6151" w:hanging="286"/>
      </w:pPr>
      <w:rPr>
        <w:rFonts w:hint="default"/>
        <w:lang w:val="ru-RU" w:eastAsia="en-US" w:bidi="ar-SA"/>
      </w:rPr>
    </w:lvl>
    <w:lvl w:ilvl="7" w:tplc="343670CC">
      <w:numFmt w:val="bullet"/>
      <w:lvlText w:val="•"/>
      <w:lvlJc w:val="left"/>
      <w:pPr>
        <w:ind w:left="7100" w:hanging="286"/>
      </w:pPr>
      <w:rPr>
        <w:rFonts w:hint="default"/>
        <w:lang w:val="ru-RU" w:eastAsia="en-US" w:bidi="ar-SA"/>
      </w:rPr>
    </w:lvl>
    <w:lvl w:ilvl="8" w:tplc="BFB86800">
      <w:numFmt w:val="bullet"/>
      <w:lvlText w:val="•"/>
      <w:lvlJc w:val="left"/>
      <w:pPr>
        <w:ind w:left="8049" w:hanging="286"/>
      </w:pPr>
      <w:rPr>
        <w:rFonts w:hint="default"/>
        <w:lang w:val="ru-RU" w:eastAsia="en-US" w:bidi="ar-SA"/>
      </w:rPr>
    </w:lvl>
  </w:abstractNum>
  <w:abstractNum w:abstractNumId="22" w15:restartNumberingAfterBreak="0">
    <w:nsid w:val="74023A69"/>
    <w:multiLevelType w:val="hybridMultilevel"/>
    <w:tmpl w:val="36B2AAF2"/>
    <w:lvl w:ilvl="0" w:tplc="B78850B0">
      <w:numFmt w:val="bullet"/>
      <w:lvlText w:val="-"/>
      <w:lvlJc w:val="left"/>
      <w:pPr>
        <w:ind w:left="462" w:hanging="128"/>
      </w:pPr>
      <w:rPr>
        <w:rFonts w:ascii="Times New Roman" w:eastAsia="Times New Roman" w:hAnsi="Times New Roman" w:cs="Times New Roman" w:hint="default"/>
        <w:w w:val="100"/>
        <w:sz w:val="22"/>
        <w:szCs w:val="22"/>
        <w:lang w:val="ru-RU" w:eastAsia="en-US" w:bidi="ar-SA"/>
      </w:rPr>
    </w:lvl>
    <w:lvl w:ilvl="1" w:tplc="F112CA44">
      <w:numFmt w:val="bullet"/>
      <w:lvlText w:val="•"/>
      <w:lvlJc w:val="left"/>
      <w:pPr>
        <w:ind w:left="1408" w:hanging="128"/>
      </w:pPr>
      <w:rPr>
        <w:rFonts w:hint="default"/>
        <w:lang w:val="ru-RU" w:eastAsia="en-US" w:bidi="ar-SA"/>
      </w:rPr>
    </w:lvl>
    <w:lvl w:ilvl="2" w:tplc="4F108772">
      <w:numFmt w:val="bullet"/>
      <w:lvlText w:val="•"/>
      <w:lvlJc w:val="left"/>
      <w:pPr>
        <w:ind w:left="2357" w:hanging="128"/>
      </w:pPr>
      <w:rPr>
        <w:rFonts w:hint="default"/>
        <w:lang w:val="ru-RU" w:eastAsia="en-US" w:bidi="ar-SA"/>
      </w:rPr>
    </w:lvl>
    <w:lvl w:ilvl="3" w:tplc="ABCAE888">
      <w:numFmt w:val="bullet"/>
      <w:lvlText w:val="•"/>
      <w:lvlJc w:val="left"/>
      <w:pPr>
        <w:ind w:left="3305" w:hanging="128"/>
      </w:pPr>
      <w:rPr>
        <w:rFonts w:hint="default"/>
        <w:lang w:val="ru-RU" w:eastAsia="en-US" w:bidi="ar-SA"/>
      </w:rPr>
    </w:lvl>
    <w:lvl w:ilvl="4" w:tplc="4878A14E">
      <w:numFmt w:val="bullet"/>
      <w:lvlText w:val="•"/>
      <w:lvlJc w:val="left"/>
      <w:pPr>
        <w:ind w:left="4254" w:hanging="128"/>
      </w:pPr>
      <w:rPr>
        <w:rFonts w:hint="default"/>
        <w:lang w:val="ru-RU" w:eastAsia="en-US" w:bidi="ar-SA"/>
      </w:rPr>
    </w:lvl>
    <w:lvl w:ilvl="5" w:tplc="9D5E956C">
      <w:numFmt w:val="bullet"/>
      <w:lvlText w:val="•"/>
      <w:lvlJc w:val="left"/>
      <w:pPr>
        <w:ind w:left="5203" w:hanging="128"/>
      </w:pPr>
      <w:rPr>
        <w:rFonts w:hint="default"/>
        <w:lang w:val="ru-RU" w:eastAsia="en-US" w:bidi="ar-SA"/>
      </w:rPr>
    </w:lvl>
    <w:lvl w:ilvl="6" w:tplc="FC64286A">
      <w:numFmt w:val="bullet"/>
      <w:lvlText w:val="•"/>
      <w:lvlJc w:val="left"/>
      <w:pPr>
        <w:ind w:left="6151" w:hanging="128"/>
      </w:pPr>
      <w:rPr>
        <w:rFonts w:hint="default"/>
        <w:lang w:val="ru-RU" w:eastAsia="en-US" w:bidi="ar-SA"/>
      </w:rPr>
    </w:lvl>
    <w:lvl w:ilvl="7" w:tplc="F41A299A">
      <w:numFmt w:val="bullet"/>
      <w:lvlText w:val="•"/>
      <w:lvlJc w:val="left"/>
      <w:pPr>
        <w:ind w:left="7100" w:hanging="128"/>
      </w:pPr>
      <w:rPr>
        <w:rFonts w:hint="default"/>
        <w:lang w:val="ru-RU" w:eastAsia="en-US" w:bidi="ar-SA"/>
      </w:rPr>
    </w:lvl>
    <w:lvl w:ilvl="8" w:tplc="5690524C">
      <w:numFmt w:val="bullet"/>
      <w:lvlText w:val="•"/>
      <w:lvlJc w:val="left"/>
      <w:pPr>
        <w:ind w:left="8049" w:hanging="128"/>
      </w:pPr>
      <w:rPr>
        <w:rFonts w:hint="default"/>
        <w:lang w:val="ru-RU" w:eastAsia="en-US" w:bidi="ar-SA"/>
      </w:rPr>
    </w:lvl>
  </w:abstractNum>
  <w:abstractNum w:abstractNumId="23" w15:restartNumberingAfterBreak="0">
    <w:nsid w:val="746D3CA5"/>
    <w:multiLevelType w:val="hybridMultilevel"/>
    <w:tmpl w:val="A2CE3946"/>
    <w:lvl w:ilvl="0" w:tplc="C31A3422">
      <w:start w:val="1"/>
      <w:numFmt w:val="decimal"/>
      <w:lvlText w:val="%1."/>
      <w:lvlJc w:val="left"/>
      <w:pPr>
        <w:ind w:left="462" w:hanging="348"/>
        <w:jc w:val="left"/>
      </w:pPr>
      <w:rPr>
        <w:rFonts w:ascii="Times New Roman" w:eastAsia="Times New Roman" w:hAnsi="Times New Roman" w:cs="Times New Roman" w:hint="default"/>
        <w:w w:val="100"/>
        <w:sz w:val="22"/>
        <w:szCs w:val="22"/>
        <w:lang w:val="ru-RU" w:eastAsia="en-US" w:bidi="ar-SA"/>
      </w:rPr>
    </w:lvl>
    <w:lvl w:ilvl="1" w:tplc="79508164">
      <w:numFmt w:val="bullet"/>
      <w:lvlText w:val="•"/>
      <w:lvlJc w:val="left"/>
      <w:pPr>
        <w:ind w:left="1408" w:hanging="348"/>
      </w:pPr>
      <w:rPr>
        <w:rFonts w:hint="default"/>
        <w:lang w:val="ru-RU" w:eastAsia="en-US" w:bidi="ar-SA"/>
      </w:rPr>
    </w:lvl>
    <w:lvl w:ilvl="2" w:tplc="4EF47A0C">
      <w:numFmt w:val="bullet"/>
      <w:lvlText w:val="•"/>
      <w:lvlJc w:val="left"/>
      <w:pPr>
        <w:ind w:left="2357" w:hanging="348"/>
      </w:pPr>
      <w:rPr>
        <w:rFonts w:hint="default"/>
        <w:lang w:val="ru-RU" w:eastAsia="en-US" w:bidi="ar-SA"/>
      </w:rPr>
    </w:lvl>
    <w:lvl w:ilvl="3" w:tplc="B034597A">
      <w:numFmt w:val="bullet"/>
      <w:lvlText w:val="•"/>
      <w:lvlJc w:val="left"/>
      <w:pPr>
        <w:ind w:left="3305" w:hanging="348"/>
      </w:pPr>
      <w:rPr>
        <w:rFonts w:hint="default"/>
        <w:lang w:val="ru-RU" w:eastAsia="en-US" w:bidi="ar-SA"/>
      </w:rPr>
    </w:lvl>
    <w:lvl w:ilvl="4" w:tplc="F20EB2F4">
      <w:numFmt w:val="bullet"/>
      <w:lvlText w:val="•"/>
      <w:lvlJc w:val="left"/>
      <w:pPr>
        <w:ind w:left="4254" w:hanging="348"/>
      </w:pPr>
      <w:rPr>
        <w:rFonts w:hint="default"/>
        <w:lang w:val="ru-RU" w:eastAsia="en-US" w:bidi="ar-SA"/>
      </w:rPr>
    </w:lvl>
    <w:lvl w:ilvl="5" w:tplc="E38051FE">
      <w:numFmt w:val="bullet"/>
      <w:lvlText w:val="•"/>
      <w:lvlJc w:val="left"/>
      <w:pPr>
        <w:ind w:left="5203" w:hanging="348"/>
      </w:pPr>
      <w:rPr>
        <w:rFonts w:hint="default"/>
        <w:lang w:val="ru-RU" w:eastAsia="en-US" w:bidi="ar-SA"/>
      </w:rPr>
    </w:lvl>
    <w:lvl w:ilvl="6" w:tplc="F1141816">
      <w:numFmt w:val="bullet"/>
      <w:lvlText w:val="•"/>
      <w:lvlJc w:val="left"/>
      <w:pPr>
        <w:ind w:left="6151" w:hanging="348"/>
      </w:pPr>
      <w:rPr>
        <w:rFonts w:hint="default"/>
        <w:lang w:val="ru-RU" w:eastAsia="en-US" w:bidi="ar-SA"/>
      </w:rPr>
    </w:lvl>
    <w:lvl w:ilvl="7" w:tplc="4F1419E8">
      <w:numFmt w:val="bullet"/>
      <w:lvlText w:val="•"/>
      <w:lvlJc w:val="left"/>
      <w:pPr>
        <w:ind w:left="7100" w:hanging="348"/>
      </w:pPr>
      <w:rPr>
        <w:rFonts w:hint="default"/>
        <w:lang w:val="ru-RU" w:eastAsia="en-US" w:bidi="ar-SA"/>
      </w:rPr>
    </w:lvl>
    <w:lvl w:ilvl="8" w:tplc="33D2790A">
      <w:numFmt w:val="bullet"/>
      <w:lvlText w:val="•"/>
      <w:lvlJc w:val="left"/>
      <w:pPr>
        <w:ind w:left="8049" w:hanging="348"/>
      </w:pPr>
      <w:rPr>
        <w:rFonts w:hint="default"/>
        <w:lang w:val="ru-RU" w:eastAsia="en-US" w:bidi="ar-SA"/>
      </w:rPr>
    </w:lvl>
  </w:abstractNum>
  <w:abstractNum w:abstractNumId="24" w15:restartNumberingAfterBreak="0">
    <w:nsid w:val="78593CAC"/>
    <w:multiLevelType w:val="hybridMultilevel"/>
    <w:tmpl w:val="B3A2E7DC"/>
    <w:lvl w:ilvl="0" w:tplc="6464D43C">
      <w:start w:val="1"/>
      <w:numFmt w:val="decimal"/>
      <w:lvlText w:val="%1."/>
      <w:lvlJc w:val="left"/>
      <w:pPr>
        <w:ind w:left="462" w:hanging="514"/>
        <w:jc w:val="left"/>
      </w:pPr>
      <w:rPr>
        <w:rFonts w:ascii="Times New Roman" w:eastAsia="Times New Roman" w:hAnsi="Times New Roman" w:cs="Times New Roman" w:hint="default"/>
        <w:w w:val="100"/>
        <w:sz w:val="22"/>
        <w:szCs w:val="22"/>
        <w:lang w:val="ru-RU" w:eastAsia="en-US" w:bidi="ar-SA"/>
      </w:rPr>
    </w:lvl>
    <w:lvl w:ilvl="1" w:tplc="A6101F68">
      <w:numFmt w:val="bullet"/>
      <w:lvlText w:val="•"/>
      <w:lvlJc w:val="left"/>
      <w:pPr>
        <w:ind w:left="1408" w:hanging="514"/>
      </w:pPr>
      <w:rPr>
        <w:rFonts w:hint="default"/>
        <w:lang w:val="ru-RU" w:eastAsia="en-US" w:bidi="ar-SA"/>
      </w:rPr>
    </w:lvl>
    <w:lvl w:ilvl="2" w:tplc="37201518">
      <w:numFmt w:val="bullet"/>
      <w:lvlText w:val="•"/>
      <w:lvlJc w:val="left"/>
      <w:pPr>
        <w:ind w:left="2357" w:hanging="514"/>
      </w:pPr>
      <w:rPr>
        <w:rFonts w:hint="default"/>
        <w:lang w:val="ru-RU" w:eastAsia="en-US" w:bidi="ar-SA"/>
      </w:rPr>
    </w:lvl>
    <w:lvl w:ilvl="3" w:tplc="9CE81718">
      <w:numFmt w:val="bullet"/>
      <w:lvlText w:val="•"/>
      <w:lvlJc w:val="left"/>
      <w:pPr>
        <w:ind w:left="3305" w:hanging="514"/>
      </w:pPr>
      <w:rPr>
        <w:rFonts w:hint="default"/>
        <w:lang w:val="ru-RU" w:eastAsia="en-US" w:bidi="ar-SA"/>
      </w:rPr>
    </w:lvl>
    <w:lvl w:ilvl="4" w:tplc="3BBA99D0">
      <w:numFmt w:val="bullet"/>
      <w:lvlText w:val="•"/>
      <w:lvlJc w:val="left"/>
      <w:pPr>
        <w:ind w:left="4254" w:hanging="514"/>
      </w:pPr>
      <w:rPr>
        <w:rFonts w:hint="default"/>
        <w:lang w:val="ru-RU" w:eastAsia="en-US" w:bidi="ar-SA"/>
      </w:rPr>
    </w:lvl>
    <w:lvl w:ilvl="5" w:tplc="3294B20C">
      <w:numFmt w:val="bullet"/>
      <w:lvlText w:val="•"/>
      <w:lvlJc w:val="left"/>
      <w:pPr>
        <w:ind w:left="5203" w:hanging="514"/>
      </w:pPr>
      <w:rPr>
        <w:rFonts w:hint="default"/>
        <w:lang w:val="ru-RU" w:eastAsia="en-US" w:bidi="ar-SA"/>
      </w:rPr>
    </w:lvl>
    <w:lvl w:ilvl="6" w:tplc="20C0BB7E">
      <w:numFmt w:val="bullet"/>
      <w:lvlText w:val="•"/>
      <w:lvlJc w:val="left"/>
      <w:pPr>
        <w:ind w:left="6151" w:hanging="514"/>
      </w:pPr>
      <w:rPr>
        <w:rFonts w:hint="default"/>
        <w:lang w:val="ru-RU" w:eastAsia="en-US" w:bidi="ar-SA"/>
      </w:rPr>
    </w:lvl>
    <w:lvl w:ilvl="7" w:tplc="80860BA0">
      <w:numFmt w:val="bullet"/>
      <w:lvlText w:val="•"/>
      <w:lvlJc w:val="left"/>
      <w:pPr>
        <w:ind w:left="7100" w:hanging="514"/>
      </w:pPr>
      <w:rPr>
        <w:rFonts w:hint="default"/>
        <w:lang w:val="ru-RU" w:eastAsia="en-US" w:bidi="ar-SA"/>
      </w:rPr>
    </w:lvl>
    <w:lvl w:ilvl="8" w:tplc="59E2ADA4">
      <w:numFmt w:val="bullet"/>
      <w:lvlText w:val="•"/>
      <w:lvlJc w:val="left"/>
      <w:pPr>
        <w:ind w:left="8049" w:hanging="514"/>
      </w:pPr>
      <w:rPr>
        <w:rFonts w:hint="default"/>
        <w:lang w:val="ru-RU" w:eastAsia="en-US" w:bidi="ar-SA"/>
      </w:rPr>
    </w:lvl>
  </w:abstractNum>
  <w:abstractNum w:abstractNumId="25" w15:restartNumberingAfterBreak="0">
    <w:nsid w:val="78B75FE9"/>
    <w:multiLevelType w:val="hybridMultilevel"/>
    <w:tmpl w:val="67CECFBE"/>
    <w:lvl w:ilvl="0" w:tplc="5B982FDA">
      <w:start w:val="1"/>
      <w:numFmt w:val="decimal"/>
      <w:lvlText w:val="%1."/>
      <w:lvlJc w:val="left"/>
      <w:pPr>
        <w:ind w:left="1748" w:hanging="720"/>
        <w:jc w:val="left"/>
      </w:pPr>
      <w:rPr>
        <w:rFonts w:ascii="Times New Roman" w:eastAsia="Times New Roman" w:hAnsi="Times New Roman" w:cs="Times New Roman" w:hint="default"/>
        <w:w w:val="100"/>
        <w:sz w:val="22"/>
        <w:szCs w:val="22"/>
        <w:lang w:val="ru-RU" w:eastAsia="en-US" w:bidi="ar-SA"/>
      </w:rPr>
    </w:lvl>
    <w:lvl w:ilvl="1" w:tplc="30C68F74">
      <w:numFmt w:val="bullet"/>
      <w:lvlText w:val="•"/>
      <w:lvlJc w:val="left"/>
      <w:pPr>
        <w:ind w:left="2560" w:hanging="720"/>
      </w:pPr>
      <w:rPr>
        <w:rFonts w:hint="default"/>
        <w:lang w:val="ru-RU" w:eastAsia="en-US" w:bidi="ar-SA"/>
      </w:rPr>
    </w:lvl>
    <w:lvl w:ilvl="2" w:tplc="C8B69D6A">
      <w:numFmt w:val="bullet"/>
      <w:lvlText w:val="•"/>
      <w:lvlJc w:val="left"/>
      <w:pPr>
        <w:ind w:left="3381" w:hanging="720"/>
      </w:pPr>
      <w:rPr>
        <w:rFonts w:hint="default"/>
        <w:lang w:val="ru-RU" w:eastAsia="en-US" w:bidi="ar-SA"/>
      </w:rPr>
    </w:lvl>
    <w:lvl w:ilvl="3" w:tplc="6EBA7620">
      <w:numFmt w:val="bullet"/>
      <w:lvlText w:val="•"/>
      <w:lvlJc w:val="left"/>
      <w:pPr>
        <w:ind w:left="4201" w:hanging="720"/>
      </w:pPr>
      <w:rPr>
        <w:rFonts w:hint="default"/>
        <w:lang w:val="ru-RU" w:eastAsia="en-US" w:bidi="ar-SA"/>
      </w:rPr>
    </w:lvl>
    <w:lvl w:ilvl="4" w:tplc="262EFB46">
      <w:numFmt w:val="bullet"/>
      <w:lvlText w:val="•"/>
      <w:lvlJc w:val="left"/>
      <w:pPr>
        <w:ind w:left="5022" w:hanging="720"/>
      </w:pPr>
      <w:rPr>
        <w:rFonts w:hint="default"/>
        <w:lang w:val="ru-RU" w:eastAsia="en-US" w:bidi="ar-SA"/>
      </w:rPr>
    </w:lvl>
    <w:lvl w:ilvl="5" w:tplc="75F49F8A">
      <w:numFmt w:val="bullet"/>
      <w:lvlText w:val="•"/>
      <w:lvlJc w:val="left"/>
      <w:pPr>
        <w:ind w:left="5843" w:hanging="720"/>
      </w:pPr>
      <w:rPr>
        <w:rFonts w:hint="default"/>
        <w:lang w:val="ru-RU" w:eastAsia="en-US" w:bidi="ar-SA"/>
      </w:rPr>
    </w:lvl>
    <w:lvl w:ilvl="6" w:tplc="2278E07A">
      <w:numFmt w:val="bullet"/>
      <w:lvlText w:val="•"/>
      <w:lvlJc w:val="left"/>
      <w:pPr>
        <w:ind w:left="6663" w:hanging="720"/>
      </w:pPr>
      <w:rPr>
        <w:rFonts w:hint="default"/>
        <w:lang w:val="ru-RU" w:eastAsia="en-US" w:bidi="ar-SA"/>
      </w:rPr>
    </w:lvl>
    <w:lvl w:ilvl="7" w:tplc="4FFE5DA0">
      <w:numFmt w:val="bullet"/>
      <w:lvlText w:val="•"/>
      <w:lvlJc w:val="left"/>
      <w:pPr>
        <w:ind w:left="7484" w:hanging="720"/>
      </w:pPr>
      <w:rPr>
        <w:rFonts w:hint="default"/>
        <w:lang w:val="ru-RU" w:eastAsia="en-US" w:bidi="ar-SA"/>
      </w:rPr>
    </w:lvl>
    <w:lvl w:ilvl="8" w:tplc="413E4596">
      <w:numFmt w:val="bullet"/>
      <w:lvlText w:val="•"/>
      <w:lvlJc w:val="left"/>
      <w:pPr>
        <w:ind w:left="8305" w:hanging="720"/>
      </w:pPr>
      <w:rPr>
        <w:rFonts w:hint="default"/>
        <w:lang w:val="ru-RU" w:eastAsia="en-US" w:bidi="ar-SA"/>
      </w:rPr>
    </w:lvl>
  </w:abstractNum>
  <w:abstractNum w:abstractNumId="26" w15:restartNumberingAfterBreak="0">
    <w:nsid w:val="795F04FC"/>
    <w:multiLevelType w:val="hybridMultilevel"/>
    <w:tmpl w:val="B540D930"/>
    <w:lvl w:ilvl="0" w:tplc="B04CC8F8">
      <w:start w:val="1"/>
      <w:numFmt w:val="decimal"/>
      <w:lvlText w:val="%1)"/>
      <w:lvlJc w:val="left"/>
      <w:pPr>
        <w:ind w:left="462" w:hanging="339"/>
        <w:jc w:val="left"/>
      </w:pPr>
      <w:rPr>
        <w:rFonts w:ascii="Times New Roman" w:eastAsia="Times New Roman" w:hAnsi="Times New Roman" w:cs="Times New Roman" w:hint="default"/>
        <w:w w:val="100"/>
        <w:sz w:val="22"/>
        <w:szCs w:val="22"/>
        <w:lang w:val="ru-RU" w:eastAsia="en-US" w:bidi="ar-SA"/>
      </w:rPr>
    </w:lvl>
    <w:lvl w:ilvl="1" w:tplc="711A5804">
      <w:numFmt w:val="bullet"/>
      <w:lvlText w:val="•"/>
      <w:lvlJc w:val="left"/>
      <w:pPr>
        <w:ind w:left="1408" w:hanging="339"/>
      </w:pPr>
      <w:rPr>
        <w:rFonts w:hint="default"/>
        <w:lang w:val="ru-RU" w:eastAsia="en-US" w:bidi="ar-SA"/>
      </w:rPr>
    </w:lvl>
    <w:lvl w:ilvl="2" w:tplc="27D216BE">
      <w:numFmt w:val="bullet"/>
      <w:lvlText w:val="•"/>
      <w:lvlJc w:val="left"/>
      <w:pPr>
        <w:ind w:left="2357" w:hanging="339"/>
      </w:pPr>
      <w:rPr>
        <w:rFonts w:hint="default"/>
        <w:lang w:val="ru-RU" w:eastAsia="en-US" w:bidi="ar-SA"/>
      </w:rPr>
    </w:lvl>
    <w:lvl w:ilvl="3" w:tplc="DE7A985E">
      <w:numFmt w:val="bullet"/>
      <w:lvlText w:val="•"/>
      <w:lvlJc w:val="left"/>
      <w:pPr>
        <w:ind w:left="3305" w:hanging="339"/>
      </w:pPr>
      <w:rPr>
        <w:rFonts w:hint="default"/>
        <w:lang w:val="ru-RU" w:eastAsia="en-US" w:bidi="ar-SA"/>
      </w:rPr>
    </w:lvl>
    <w:lvl w:ilvl="4" w:tplc="BF1ABB5C">
      <w:numFmt w:val="bullet"/>
      <w:lvlText w:val="•"/>
      <w:lvlJc w:val="left"/>
      <w:pPr>
        <w:ind w:left="4254" w:hanging="339"/>
      </w:pPr>
      <w:rPr>
        <w:rFonts w:hint="default"/>
        <w:lang w:val="ru-RU" w:eastAsia="en-US" w:bidi="ar-SA"/>
      </w:rPr>
    </w:lvl>
    <w:lvl w:ilvl="5" w:tplc="2D96637A">
      <w:numFmt w:val="bullet"/>
      <w:lvlText w:val="•"/>
      <w:lvlJc w:val="left"/>
      <w:pPr>
        <w:ind w:left="5203" w:hanging="339"/>
      </w:pPr>
      <w:rPr>
        <w:rFonts w:hint="default"/>
        <w:lang w:val="ru-RU" w:eastAsia="en-US" w:bidi="ar-SA"/>
      </w:rPr>
    </w:lvl>
    <w:lvl w:ilvl="6" w:tplc="A3F68CCE">
      <w:numFmt w:val="bullet"/>
      <w:lvlText w:val="•"/>
      <w:lvlJc w:val="left"/>
      <w:pPr>
        <w:ind w:left="6151" w:hanging="339"/>
      </w:pPr>
      <w:rPr>
        <w:rFonts w:hint="default"/>
        <w:lang w:val="ru-RU" w:eastAsia="en-US" w:bidi="ar-SA"/>
      </w:rPr>
    </w:lvl>
    <w:lvl w:ilvl="7" w:tplc="59C40D18">
      <w:numFmt w:val="bullet"/>
      <w:lvlText w:val="•"/>
      <w:lvlJc w:val="left"/>
      <w:pPr>
        <w:ind w:left="7100" w:hanging="339"/>
      </w:pPr>
      <w:rPr>
        <w:rFonts w:hint="default"/>
        <w:lang w:val="ru-RU" w:eastAsia="en-US" w:bidi="ar-SA"/>
      </w:rPr>
    </w:lvl>
    <w:lvl w:ilvl="8" w:tplc="95402DEA">
      <w:numFmt w:val="bullet"/>
      <w:lvlText w:val="•"/>
      <w:lvlJc w:val="left"/>
      <w:pPr>
        <w:ind w:left="8049" w:hanging="339"/>
      </w:pPr>
      <w:rPr>
        <w:rFonts w:hint="default"/>
        <w:lang w:val="ru-RU" w:eastAsia="en-US" w:bidi="ar-SA"/>
      </w:rPr>
    </w:lvl>
  </w:abstractNum>
  <w:abstractNum w:abstractNumId="27" w15:restartNumberingAfterBreak="0">
    <w:nsid w:val="7FA0632C"/>
    <w:multiLevelType w:val="hybridMultilevel"/>
    <w:tmpl w:val="CB74D598"/>
    <w:lvl w:ilvl="0" w:tplc="B1A21DAE">
      <w:start w:val="1"/>
      <w:numFmt w:val="decimal"/>
      <w:lvlText w:val="%1."/>
      <w:lvlJc w:val="left"/>
      <w:pPr>
        <w:ind w:left="1465" w:hanging="437"/>
        <w:jc w:val="left"/>
      </w:pPr>
      <w:rPr>
        <w:rFonts w:ascii="Times New Roman" w:eastAsia="Times New Roman" w:hAnsi="Times New Roman" w:cs="Times New Roman" w:hint="default"/>
        <w:w w:val="100"/>
        <w:sz w:val="22"/>
        <w:szCs w:val="22"/>
        <w:lang w:val="ru-RU" w:eastAsia="en-US" w:bidi="ar-SA"/>
      </w:rPr>
    </w:lvl>
    <w:lvl w:ilvl="1" w:tplc="0936B054">
      <w:numFmt w:val="bullet"/>
      <w:lvlText w:val="•"/>
      <w:lvlJc w:val="left"/>
      <w:pPr>
        <w:ind w:left="2308" w:hanging="437"/>
      </w:pPr>
      <w:rPr>
        <w:rFonts w:hint="default"/>
        <w:lang w:val="ru-RU" w:eastAsia="en-US" w:bidi="ar-SA"/>
      </w:rPr>
    </w:lvl>
    <w:lvl w:ilvl="2" w:tplc="2FE4AD44">
      <w:numFmt w:val="bullet"/>
      <w:lvlText w:val="•"/>
      <w:lvlJc w:val="left"/>
      <w:pPr>
        <w:ind w:left="3157" w:hanging="437"/>
      </w:pPr>
      <w:rPr>
        <w:rFonts w:hint="default"/>
        <w:lang w:val="ru-RU" w:eastAsia="en-US" w:bidi="ar-SA"/>
      </w:rPr>
    </w:lvl>
    <w:lvl w:ilvl="3" w:tplc="9708BC86">
      <w:numFmt w:val="bullet"/>
      <w:lvlText w:val="•"/>
      <w:lvlJc w:val="left"/>
      <w:pPr>
        <w:ind w:left="4005" w:hanging="437"/>
      </w:pPr>
      <w:rPr>
        <w:rFonts w:hint="default"/>
        <w:lang w:val="ru-RU" w:eastAsia="en-US" w:bidi="ar-SA"/>
      </w:rPr>
    </w:lvl>
    <w:lvl w:ilvl="4" w:tplc="D34E1756">
      <w:numFmt w:val="bullet"/>
      <w:lvlText w:val="•"/>
      <w:lvlJc w:val="left"/>
      <w:pPr>
        <w:ind w:left="4854" w:hanging="437"/>
      </w:pPr>
      <w:rPr>
        <w:rFonts w:hint="default"/>
        <w:lang w:val="ru-RU" w:eastAsia="en-US" w:bidi="ar-SA"/>
      </w:rPr>
    </w:lvl>
    <w:lvl w:ilvl="5" w:tplc="A25E9BF0">
      <w:numFmt w:val="bullet"/>
      <w:lvlText w:val="•"/>
      <w:lvlJc w:val="left"/>
      <w:pPr>
        <w:ind w:left="5703" w:hanging="437"/>
      </w:pPr>
      <w:rPr>
        <w:rFonts w:hint="default"/>
        <w:lang w:val="ru-RU" w:eastAsia="en-US" w:bidi="ar-SA"/>
      </w:rPr>
    </w:lvl>
    <w:lvl w:ilvl="6" w:tplc="DC541D08">
      <w:numFmt w:val="bullet"/>
      <w:lvlText w:val="•"/>
      <w:lvlJc w:val="left"/>
      <w:pPr>
        <w:ind w:left="6551" w:hanging="437"/>
      </w:pPr>
      <w:rPr>
        <w:rFonts w:hint="default"/>
        <w:lang w:val="ru-RU" w:eastAsia="en-US" w:bidi="ar-SA"/>
      </w:rPr>
    </w:lvl>
    <w:lvl w:ilvl="7" w:tplc="1DA0D8FE">
      <w:numFmt w:val="bullet"/>
      <w:lvlText w:val="•"/>
      <w:lvlJc w:val="left"/>
      <w:pPr>
        <w:ind w:left="7400" w:hanging="437"/>
      </w:pPr>
      <w:rPr>
        <w:rFonts w:hint="default"/>
        <w:lang w:val="ru-RU" w:eastAsia="en-US" w:bidi="ar-SA"/>
      </w:rPr>
    </w:lvl>
    <w:lvl w:ilvl="8" w:tplc="17DA7BD2">
      <w:numFmt w:val="bullet"/>
      <w:lvlText w:val="•"/>
      <w:lvlJc w:val="left"/>
      <w:pPr>
        <w:ind w:left="8249" w:hanging="437"/>
      </w:pPr>
      <w:rPr>
        <w:rFonts w:hint="default"/>
        <w:lang w:val="ru-RU" w:eastAsia="en-US" w:bidi="ar-SA"/>
      </w:rPr>
    </w:lvl>
  </w:abstractNum>
  <w:num w:numId="1">
    <w:abstractNumId w:val="9"/>
  </w:num>
  <w:num w:numId="2">
    <w:abstractNumId w:val="19"/>
  </w:num>
  <w:num w:numId="3">
    <w:abstractNumId w:val="0"/>
  </w:num>
  <w:num w:numId="4">
    <w:abstractNumId w:val="13"/>
  </w:num>
  <w:num w:numId="5">
    <w:abstractNumId w:val="7"/>
  </w:num>
  <w:num w:numId="6">
    <w:abstractNumId w:val="17"/>
  </w:num>
  <w:num w:numId="7">
    <w:abstractNumId w:val="6"/>
  </w:num>
  <w:num w:numId="8">
    <w:abstractNumId w:val="26"/>
  </w:num>
  <w:num w:numId="9">
    <w:abstractNumId w:val="18"/>
  </w:num>
  <w:num w:numId="10">
    <w:abstractNumId w:val="12"/>
  </w:num>
  <w:num w:numId="11">
    <w:abstractNumId w:val="20"/>
  </w:num>
  <w:num w:numId="12">
    <w:abstractNumId w:val="3"/>
  </w:num>
  <w:num w:numId="13">
    <w:abstractNumId w:val="23"/>
  </w:num>
  <w:num w:numId="14">
    <w:abstractNumId w:val="22"/>
  </w:num>
  <w:num w:numId="15">
    <w:abstractNumId w:val="10"/>
  </w:num>
  <w:num w:numId="16">
    <w:abstractNumId w:val="25"/>
  </w:num>
  <w:num w:numId="17">
    <w:abstractNumId w:val="24"/>
  </w:num>
  <w:num w:numId="18">
    <w:abstractNumId w:val="21"/>
  </w:num>
  <w:num w:numId="19">
    <w:abstractNumId w:val="8"/>
  </w:num>
  <w:num w:numId="20">
    <w:abstractNumId w:val="4"/>
  </w:num>
  <w:num w:numId="21">
    <w:abstractNumId w:val="27"/>
  </w:num>
  <w:num w:numId="22">
    <w:abstractNumId w:val="11"/>
  </w:num>
  <w:num w:numId="23">
    <w:abstractNumId w:val="2"/>
  </w:num>
  <w:num w:numId="24">
    <w:abstractNumId w:val="5"/>
  </w:num>
  <w:num w:numId="25">
    <w:abstractNumId w:val="14"/>
  </w:num>
  <w:num w:numId="26">
    <w:abstractNumId w:val="15"/>
  </w:num>
  <w:num w:numId="27">
    <w:abstractNumId w:val="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F262B"/>
    <w:rsid w:val="00306638"/>
    <w:rsid w:val="004F262B"/>
    <w:rsid w:val="005B0C56"/>
    <w:rsid w:val="00E03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F2B429C-7BB9-4D59-A970-C3341530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6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62" w:firstLine="566"/>
      <w:jc w:val="both"/>
    </w:pPr>
  </w:style>
  <w:style w:type="paragraph" w:styleId="a4">
    <w:name w:val="Title"/>
    <w:basedOn w:val="a"/>
    <w:uiPriority w:val="1"/>
    <w:qFormat/>
    <w:pPr>
      <w:ind w:left="3789" w:hanging="56"/>
    </w:pPr>
    <w:rPr>
      <w:sz w:val="24"/>
      <w:szCs w:val="24"/>
    </w:rPr>
  </w:style>
  <w:style w:type="paragraph" w:styleId="a5">
    <w:name w:val="List Paragraph"/>
    <w:basedOn w:val="a"/>
    <w:uiPriority w:val="1"/>
    <w:qFormat/>
    <w:pPr>
      <w:ind w:left="462" w:firstLine="566"/>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7405</Words>
  <Characters>42211</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4</vt:lpstr>
    </vt:vector>
  </TitlesOfParts>
  <Company/>
  <LinksUpToDate>false</LinksUpToDate>
  <CharactersWithSpaces>49517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MURAT</dc:creator>
  <cp:lastModifiedBy>Жақыш Ақерке</cp:lastModifiedBy>
  <cp:revision>2</cp:revision>
  <dcterms:created xsi:type="dcterms:W3CDTF">2020-10-28T08:42:00Z</dcterms:created>
  <dcterms:modified xsi:type="dcterms:W3CDTF">2020-10-28T09:01:00Z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2017-08-22T00:00:00Z</vt:filetime>
  </property>
  <property fmtid="{D5CDD505-2E9C-101B-9397-08002B2CF9AE}" pid="3" name="Creator">
    <vt:lpwstr>Microsoft® Word 2010</vt:lpwstr>
  </property>
  <property fmtid="{D5CDD505-2E9C-101B-9397-08002B2CF9AE}" pid="4" name="LastSaved">
    <vt:filetime>2020-10-28T00:00:00Z</vt:filetime>
  </property>
</Properties>
</file>